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4BC0B" w14:textId="7FD7CCC1" w:rsidR="00992164" w:rsidRPr="00E26D74" w:rsidRDefault="001D10EA">
      <w:pPr>
        <w:keepLines/>
        <w:spacing w:after="0" w:line="240" w:lineRule="auto"/>
        <w:jc w:val="center"/>
        <w:rPr>
          <w:rFonts w:ascii="Times New Roman" w:eastAsia="Times New Roman" w:hAnsi="Times New Roman" w:cs="Times New Roman"/>
          <w:b/>
          <w:sz w:val="28"/>
          <w:szCs w:val="28"/>
        </w:rPr>
      </w:pPr>
      <w:bookmarkStart w:id="0" w:name="_Hlk218065997"/>
      <w:r w:rsidRPr="00E26D74">
        <w:rPr>
          <w:rFonts w:ascii="Times New Roman" w:eastAsia="Times New Roman" w:hAnsi="Times New Roman" w:cs="Times New Roman"/>
          <w:b/>
          <w:sz w:val="28"/>
          <w:szCs w:val="28"/>
        </w:rPr>
        <w:t xml:space="preserve">PENGARUH MOTIVASI KERJA DAN FASILITAS KERJA TERHADAP KINERJA KARYAWAN PADA KANTOR JASA PENILAI PUBLIK RUKY, SAFRUDIN, DAN REKAN CABANG TEBET JAKARTA SELATAN </w:t>
      </w:r>
    </w:p>
    <w:bookmarkEnd w:id="0"/>
    <w:p w14:paraId="14D6F5A9" w14:textId="77777777" w:rsidR="009E6CEF" w:rsidRPr="009E6CEF" w:rsidRDefault="009E6CEF">
      <w:pPr>
        <w:keepLines/>
        <w:spacing w:after="0" w:line="240" w:lineRule="auto"/>
        <w:jc w:val="center"/>
        <w:rPr>
          <w:rFonts w:ascii="Times New Roman" w:eastAsia="Times New Roman" w:hAnsi="Times New Roman" w:cs="Times New Roman"/>
          <w:b/>
          <w:sz w:val="24"/>
          <w:szCs w:val="24"/>
        </w:rPr>
      </w:pPr>
    </w:p>
    <w:p w14:paraId="046EDF65" w14:textId="77777777" w:rsidR="00992164" w:rsidRPr="009E6CEF" w:rsidRDefault="001D10EA" w:rsidP="009E6CEF">
      <w:pPr>
        <w:keepLines/>
        <w:spacing w:after="0" w:line="240" w:lineRule="auto"/>
        <w:jc w:val="center"/>
        <w:rPr>
          <w:rFonts w:ascii="Times New Roman" w:eastAsia="Times New Roman" w:hAnsi="Times New Roman" w:cs="Times New Roman"/>
          <w:b/>
          <w:sz w:val="24"/>
          <w:szCs w:val="24"/>
        </w:rPr>
      </w:pPr>
      <w:bookmarkStart w:id="1" w:name="_Hlk218066038"/>
      <w:r w:rsidRPr="009E6CEF">
        <w:rPr>
          <w:rFonts w:ascii="Times New Roman" w:eastAsia="Times New Roman" w:hAnsi="Times New Roman" w:cs="Times New Roman"/>
          <w:b/>
          <w:sz w:val="24"/>
          <w:szCs w:val="24"/>
        </w:rPr>
        <w:t xml:space="preserve">Urifah Dwi Wangi </w:t>
      </w:r>
    </w:p>
    <w:p w14:paraId="2C7CE0A9" w14:textId="77777777" w:rsidR="00992164" w:rsidRPr="009E6CEF" w:rsidRDefault="001D10EA" w:rsidP="009E6CEF">
      <w:pPr>
        <w:keepLines/>
        <w:spacing w:after="0" w:line="240" w:lineRule="auto"/>
        <w:jc w:val="center"/>
        <w:rPr>
          <w:rFonts w:ascii="Times New Roman" w:eastAsia="Times New Roman" w:hAnsi="Times New Roman" w:cs="Times New Roman"/>
          <w:sz w:val="24"/>
          <w:szCs w:val="24"/>
        </w:rPr>
      </w:pPr>
      <w:r w:rsidRPr="009E6CEF">
        <w:rPr>
          <w:rFonts w:ascii="Times New Roman" w:eastAsia="Times New Roman" w:hAnsi="Times New Roman" w:cs="Times New Roman"/>
          <w:sz w:val="24"/>
          <w:szCs w:val="24"/>
        </w:rPr>
        <w:t>Universitas Pamulang</w:t>
      </w:r>
    </w:p>
    <w:p w14:paraId="4DC38B5C" w14:textId="77777777" w:rsidR="00992164" w:rsidRPr="009E6CEF" w:rsidRDefault="001D10EA" w:rsidP="009E6CEF">
      <w:pPr>
        <w:keepLines/>
        <w:spacing w:after="0" w:line="240" w:lineRule="auto"/>
        <w:jc w:val="center"/>
        <w:rPr>
          <w:rFonts w:ascii="Times New Roman" w:eastAsia="Times New Roman" w:hAnsi="Times New Roman" w:cs="Times New Roman"/>
          <w:b/>
          <w:sz w:val="24"/>
          <w:szCs w:val="24"/>
        </w:rPr>
      </w:pPr>
      <w:r w:rsidRPr="009E6CEF">
        <w:rPr>
          <w:rFonts w:ascii="Times New Roman" w:eastAsia="Times New Roman" w:hAnsi="Times New Roman" w:cs="Times New Roman"/>
          <w:b/>
          <w:sz w:val="24"/>
          <w:szCs w:val="24"/>
        </w:rPr>
        <w:t>Theobaldus Boro Tura</w:t>
      </w:r>
    </w:p>
    <w:bookmarkEnd w:id="1"/>
    <w:p w14:paraId="61C62BB3" w14:textId="77777777" w:rsidR="00992164" w:rsidRPr="009E6CEF" w:rsidRDefault="001D10EA" w:rsidP="009E6CEF">
      <w:pPr>
        <w:keepLines/>
        <w:spacing w:after="0" w:line="240" w:lineRule="auto"/>
        <w:jc w:val="center"/>
        <w:rPr>
          <w:rFonts w:ascii="Times New Roman" w:eastAsia="Times New Roman" w:hAnsi="Times New Roman" w:cs="Times New Roman"/>
          <w:sz w:val="24"/>
          <w:szCs w:val="24"/>
        </w:rPr>
      </w:pPr>
      <w:r w:rsidRPr="009E6CEF">
        <w:rPr>
          <w:rFonts w:ascii="Times New Roman" w:eastAsia="Times New Roman" w:hAnsi="Times New Roman" w:cs="Times New Roman"/>
          <w:sz w:val="24"/>
          <w:szCs w:val="24"/>
        </w:rPr>
        <w:t>Universitas Pamulang</w:t>
      </w:r>
    </w:p>
    <w:p w14:paraId="0A8765B8" w14:textId="77777777" w:rsidR="00992164" w:rsidRPr="009E6CEF" w:rsidRDefault="001D10EA" w:rsidP="009E6CEF">
      <w:pPr>
        <w:keepLines/>
        <w:spacing w:after="0" w:line="240" w:lineRule="auto"/>
        <w:jc w:val="center"/>
        <w:rPr>
          <w:rFonts w:ascii="Times New Roman" w:eastAsia="Times New Roman" w:hAnsi="Times New Roman" w:cs="Times New Roman"/>
          <w:sz w:val="24"/>
          <w:szCs w:val="24"/>
        </w:rPr>
      </w:pPr>
      <w:r w:rsidRPr="009E6CEF">
        <w:rPr>
          <w:rFonts w:ascii="Times New Roman" w:eastAsia="Times New Roman" w:hAnsi="Times New Roman" w:cs="Times New Roman"/>
          <w:sz w:val="24"/>
          <w:szCs w:val="24"/>
        </w:rPr>
        <w:t xml:space="preserve">Jl. Surya </w:t>
      </w:r>
      <w:r w:rsidRPr="009E6CEF">
        <w:rPr>
          <w:rFonts w:ascii="Times New Roman" w:eastAsia="Times New Roman" w:hAnsi="Times New Roman" w:cs="Times New Roman"/>
          <w:sz w:val="24"/>
          <w:szCs w:val="24"/>
        </w:rPr>
        <w:t>Kencana No.1, Pamulang Barat, Kec. Pamulang, Kota Tangerang Selatan, Banten 15417</w:t>
      </w:r>
    </w:p>
    <w:p w14:paraId="0A98B876" w14:textId="6DA6CF01" w:rsidR="00992164" w:rsidRPr="009E6CEF" w:rsidRDefault="001D10EA" w:rsidP="00E26D74">
      <w:pPr>
        <w:keepLines/>
        <w:spacing w:after="0" w:line="240" w:lineRule="auto"/>
        <w:jc w:val="center"/>
        <w:rPr>
          <w:rFonts w:ascii="Times New Roman" w:eastAsia="Times New Roman" w:hAnsi="Times New Roman" w:cs="Times New Roman"/>
          <w:sz w:val="24"/>
          <w:szCs w:val="24"/>
        </w:rPr>
      </w:pPr>
      <w:hyperlink r:id="rId8" w:history="1">
        <w:r w:rsidRPr="009E6CEF">
          <w:rPr>
            <w:rStyle w:val="Hyperlink"/>
            <w:rFonts w:ascii="Times New Roman" w:hAnsi="Times New Roman" w:cs="Times New Roman"/>
          </w:rPr>
          <w:t xml:space="preserve"> </w:t>
        </w:r>
        <w:r w:rsidRPr="009E6CEF">
          <w:rPr>
            <w:rStyle w:val="Hyperlink"/>
            <w:rFonts w:ascii="Times New Roman" w:hAnsi="Times New Roman" w:cs="Times New Roman"/>
            <w:sz w:val="24"/>
            <w:szCs w:val="24"/>
          </w:rPr>
          <w:t>urifahdwi18@gmail.com</w:t>
        </w:r>
        <w:r w:rsidRPr="009E6CEF">
          <w:rPr>
            <w:rStyle w:val="Hyperlink"/>
            <w:rFonts w:ascii="Times New Roman" w:hAnsi="Times New Roman" w:cs="Times New Roman"/>
            <w:sz w:val="24"/>
            <w:szCs w:val="24"/>
          </w:rPr>
          <w:t xml:space="preserve"> </w:t>
        </w:r>
      </w:hyperlink>
      <w:r w:rsidRPr="009E6CEF">
        <w:rPr>
          <w:rFonts w:ascii="Times New Roman" w:eastAsia="Times New Roman" w:hAnsi="Times New Roman" w:cs="Times New Roman"/>
          <w:sz w:val="24"/>
          <w:szCs w:val="24"/>
        </w:rPr>
        <w:t xml:space="preserve">, </w:t>
      </w:r>
      <w:hyperlink r:id="rId9" w:history="1">
        <w:r w:rsidRPr="009E6CEF">
          <w:rPr>
            <w:rStyle w:val="Hyperlink"/>
            <w:rFonts w:ascii="Times New Roman" w:hAnsi="Times New Roman" w:cs="Times New Roman"/>
          </w:rPr>
          <w:t xml:space="preserve"> </w:t>
        </w:r>
        <w:r w:rsidRPr="009E6CEF">
          <w:rPr>
            <w:rStyle w:val="Hyperlink"/>
            <w:rFonts w:ascii="Times New Roman" w:eastAsia="Times New Roman" w:hAnsi="Times New Roman" w:cs="Times New Roman"/>
            <w:sz w:val="24"/>
            <w:szCs w:val="24"/>
          </w:rPr>
          <w:t xml:space="preserve">dosen00660@unpam.ac.id </w:t>
        </w:r>
      </w:hyperlink>
      <w:r w:rsidR="00E26D74">
        <w:rPr>
          <w:rFonts w:ascii="Times New Roman" w:eastAsia="Times New Roman" w:hAnsi="Times New Roman" w:cs="Times New Roman"/>
          <w:sz w:val="24"/>
          <w:szCs w:val="24"/>
        </w:rPr>
        <w:br/>
      </w:r>
    </w:p>
    <w:p w14:paraId="1FE93CE5" w14:textId="77777777" w:rsidR="00992164" w:rsidRPr="009E6CEF" w:rsidRDefault="001D10EA">
      <w:pPr>
        <w:spacing w:after="0" w:line="276" w:lineRule="auto"/>
        <w:jc w:val="both"/>
        <w:rPr>
          <w:rFonts w:ascii="Times New Roman" w:eastAsia="Times New Roman" w:hAnsi="Times New Roman" w:cs="Times New Roman"/>
          <w:i/>
          <w:sz w:val="24"/>
          <w:szCs w:val="24"/>
        </w:rPr>
      </w:pPr>
      <w:r w:rsidRPr="009E6CEF">
        <w:rPr>
          <w:rFonts w:ascii="Times New Roman" w:eastAsia="Times New Roman" w:hAnsi="Times New Roman" w:cs="Times New Roman"/>
          <w:b/>
          <w:i/>
          <w:sz w:val="24"/>
          <w:szCs w:val="24"/>
        </w:rPr>
        <w:t>Abstrak.</w:t>
      </w:r>
      <w:r w:rsidRPr="009E6CEF">
        <w:rPr>
          <w:rFonts w:ascii="Times New Roman" w:eastAsia="Times New Roman" w:hAnsi="Times New Roman" w:cs="Times New Roman"/>
          <w:i/>
          <w:sz w:val="24"/>
          <w:szCs w:val="24"/>
        </w:rPr>
        <w:t xml:space="preserve"> </w:t>
      </w:r>
      <w:r w:rsidRPr="009E6CEF">
        <w:rPr>
          <w:rFonts w:ascii="Times New Roman" w:hAnsi="Times New Roman" w:cs="Times New Roman"/>
          <w:bCs/>
          <w:i/>
          <w:iCs/>
          <w:noProof/>
          <w:sz w:val="24"/>
          <w:szCs w:val="24"/>
          <w:lang w:val="id-ID"/>
        </w:rPr>
        <w:t xml:space="preserve">This study </w:t>
      </w:r>
      <w:r w:rsidRPr="009E6CEF">
        <w:rPr>
          <w:rFonts w:ascii="Times New Roman" w:hAnsi="Times New Roman" w:cs="Times New Roman"/>
          <w:bCs/>
          <w:i/>
          <w:iCs/>
          <w:noProof/>
          <w:sz w:val="24"/>
          <w:szCs w:val="24"/>
          <w:lang w:val="id-ID"/>
        </w:rPr>
        <w:t>aims to analyze the influence of work motivation and work facilities on employee performance at the Ruky, Safrudin and Rekan Public Appraisal Services Office, Tebet Branch, South Jakarta, both partially and simultaneously. The study used an associative qua</w:t>
      </w:r>
      <w:r w:rsidRPr="009E6CEF">
        <w:rPr>
          <w:rFonts w:ascii="Times New Roman" w:hAnsi="Times New Roman" w:cs="Times New Roman"/>
          <w:bCs/>
          <w:i/>
          <w:iCs/>
          <w:noProof/>
          <w:sz w:val="24"/>
          <w:szCs w:val="24"/>
          <w:lang w:val="id-ID"/>
        </w:rPr>
        <w:t>ntitative method with a saturated sample of 50 respondents. Data analysis techniques include instrument testing, classical assumption testing, simple linear regression, multiple linear regression, correlation coefficients, and determination coefficients. H</w:t>
      </w:r>
      <w:r w:rsidRPr="009E6CEF">
        <w:rPr>
          <w:rFonts w:ascii="Times New Roman" w:hAnsi="Times New Roman" w:cs="Times New Roman"/>
          <w:bCs/>
          <w:i/>
          <w:iCs/>
          <w:noProof/>
          <w:sz w:val="24"/>
          <w:szCs w:val="24"/>
          <w:lang w:val="id-ID"/>
        </w:rPr>
        <w:t>ypothesis testing was carried out through t-tests and F-tests. The results showed that work motivation had a positive and significant effect on employee performance. This was evidenced by the regression equation Y = 18.047 + 0.370X1 + e and the t</w:t>
      </w:r>
      <w:r w:rsidRPr="009E6CEF">
        <w:rPr>
          <w:rFonts w:ascii="Times New Roman" w:hAnsi="Times New Roman" w:cs="Times New Roman"/>
          <w:bCs/>
          <w:i/>
          <w:iCs/>
          <w:noProof/>
          <w:sz w:val="24"/>
          <w:szCs w:val="24"/>
          <w:vertAlign w:val="subscript"/>
          <w:lang w:val="id-ID"/>
        </w:rPr>
        <w:t>value</w:t>
      </w:r>
      <w:r w:rsidRPr="009E6CEF">
        <w:rPr>
          <w:rFonts w:ascii="Times New Roman" w:hAnsi="Times New Roman" w:cs="Times New Roman"/>
          <w:bCs/>
          <w:i/>
          <w:iCs/>
          <w:noProof/>
          <w:sz w:val="24"/>
          <w:szCs w:val="24"/>
          <w:lang w:val="id-ID"/>
        </w:rPr>
        <w:t xml:space="preserve"> of 7.916 &gt; t</w:t>
      </w:r>
      <w:r w:rsidRPr="009E6CEF">
        <w:rPr>
          <w:rFonts w:ascii="Times New Roman" w:hAnsi="Times New Roman" w:cs="Times New Roman"/>
          <w:bCs/>
          <w:i/>
          <w:iCs/>
          <w:noProof/>
          <w:sz w:val="24"/>
          <w:szCs w:val="24"/>
          <w:vertAlign w:val="subscript"/>
          <w:lang w:val="id-ID"/>
        </w:rPr>
        <w:t>table</w:t>
      </w:r>
      <w:r w:rsidRPr="009E6CEF">
        <w:rPr>
          <w:rFonts w:ascii="Times New Roman" w:hAnsi="Times New Roman" w:cs="Times New Roman"/>
          <w:bCs/>
          <w:i/>
          <w:iCs/>
          <w:noProof/>
          <w:sz w:val="24"/>
          <w:szCs w:val="24"/>
          <w:lang w:val="id-ID"/>
        </w:rPr>
        <w:t xml:space="preserve"> 2.011. These findings indicate that increasing work motivation can significantly boost employee performance. Work facilities were also proven to have a positive and significant effect on employee performance, based on the regression equa</w:t>
      </w:r>
      <w:r w:rsidRPr="009E6CEF">
        <w:rPr>
          <w:rFonts w:ascii="Times New Roman" w:hAnsi="Times New Roman" w:cs="Times New Roman"/>
          <w:bCs/>
          <w:i/>
          <w:iCs/>
          <w:noProof/>
          <w:sz w:val="24"/>
          <w:szCs w:val="24"/>
          <w:lang w:val="id-ID"/>
        </w:rPr>
        <w:t>tion Y = 18.047 + 0.215X2 + e and the t-value of 5.083 &gt; t-table 2.011.  Simultaneously, work motivation and work facilities have a significant influence on employee performance, which is shown through the regression equation Y = 18.047 + 0.370X1 + 0.215X2</w:t>
      </w:r>
      <w:r w:rsidRPr="009E6CEF">
        <w:rPr>
          <w:rFonts w:ascii="Times New Roman" w:hAnsi="Times New Roman" w:cs="Times New Roman"/>
          <w:bCs/>
          <w:i/>
          <w:iCs/>
          <w:noProof/>
          <w:sz w:val="24"/>
          <w:szCs w:val="24"/>
          <w:lang w:val="id-ID"/>
        </w:rPr>
        <w:t xml:space="preserve"> + e. The correlation coefficient (R) of 0.894 indicates a very strong relationship, while the determination coefficient (R²) of 0.791 indicates that both variables contribute 79.1% to employee performance, and the remaining 20.9% is influenced by other fa</w:t>
      </w:r>
      <w:r w:rsidRPr="009E6CEF">
        <w:rPr>
          <w:rFonts w:ascii="Times New Roman" w:hAnsi="Times New Roman" w:cs="Times New Roman"/>
          <w:bCs/>
          <w:i/>
          <w:iCs/>
          <w:noProof/>
          <w:sz w:val="24"/>
          <w:szCs w:val="24"/>
          <w:lang w:val="id-ID"/>
        </w:rPr>
        <w:t>ctors. The F test obtained a calculated F</w:t>
      </w:r>
      <w:r w:rsidRPr="009E6CEF">
        <w:rPr>
          <w:rFonts w:ascii="Times New Roman" w:hAnsi="Times New Roman" w:cs="Times New Roman"/>
          <w:bCs/>
          <w:i/>
          <w:iCs/>
          <w:noProof/>
          <w:sz w:val="24"/>
          <w:szCs w:val="24"/>
          <w:vertAlign w:val="subscript"/>
          <w:lang w:val="id-ID"/>
        </w:rPr>
        <w:t xml:space="preserve"> value</w:t>
      </w:r>
      <w:r w:rsidRPr="009E6CEF">
        <w:rPr>
          <w:rFonts w:ascii="Times New Roman" w:hAnsi="Times New Roman" w:cs="Times New Roman"/>
          <w:bCs/>
          <w:i/>
          <w:iCs/>
          <w:noProof/>
          <w:sz w:val="24"/>
          <w:szCs w:val="24"/>
          <w:lang w:val="id-ID"/>
        </w:rPr>
        <w:t xml:space="preserve"> of 93.492 &gt; F</w:t>
      </w:r>
      <w:r w:rsidRPr="009E6CEF">
        <w:rPr>
          <w:rFonts w:ascii="Times New Roman" w:hAnsi="Times New Roman" w:cs="Times New Roman"/>
          <w:bCs/>
          <w:i/>
          <w:iCs/>
          <w:noProof/>
          <w:sz w:val="24"/>
          <w:szCs w:val="24"/>
          <w:vertAlign w:val="subscript"/>
          <w:lang w:val="id-ID"/>
        </w:rPr>
        <w:t>table</w:t>
      </w:r>
      <w:r w:rsidRPr="009E6CEF">
        <w:rPr>
          <w:rFonts w:ascii="Times New Roman" w:hAnsi="Times New Roman" w:cs="Times New Roman"/>
          <w:bCs/>
          <w:i/>
          <w:iCs/>
          <w:noProof/>
          <w:sz w:val="24"/>
          <w:szCs w:val="24"/>
          <w:lang w:val="id-ID"/>
        </w:rPr>
        <w:t xml:space="preserve"> 3.20, so overall it can be concluded that work motivation and work facilities have a positive and significant influence on employee performance</w:t>
      </w:r>
      <w:r w:rsidRPr="009E6CEF">
        <w:rPr>
          <w:rFonts w:ascii="Times New Roman" w:eastAsia="Times New Roman" w:hAnsi="Times New Roman" w:cs="Times New Roman"/>
          <w:i/>
          <w:sz w:val="24"/>
          <w:szCs w:val="24"/>
        </w:rPr>
        <w:t>.</w:t>
      </w:r>
    </w:p>
    <w:p w14:paraId="51D1CF3E" w14:textId="77777777" w:rsidR="00992164" w:rsidRPr="009E6CEF" w:rsidRDefault="001D10EA">
      <w:pPr>
        <w:spacing w:after="0" w:line="240" w:lineRule="auto"/>
        <w:ind w:left="1134" w:hanging="1134"/>
        <w:jc w:val="both"/>
        <w:rPr>
          <w:rFonts w:ascii="Times New Roman" w:hAnsi="Times New Roman" w:cs="Times New Roman"/>
          <w:b/>
          <w:bCs/>
          <w:i/>
          <w:iCs/>
        </w:rPr>
      </w:pPr>
      <w:r w:rsidRPr="009E6CEF">
        <w:rPr>
          <w:rFonts w:ascii="Times New Roman" w:hAnsi="Times New Roman" w:cs="Times New Roman"/>
          <w:b/>
          <w:bCs/>
          <w:i/>
          <w:iCs/>
        </w:rPr>
        <w:t xml:space="preserve">Keywords: Work Motivation, Work Facilities, </w:t>
      </w:r>
      <w:r w:rsidRPr="009E6CEF">
        <w:rPr>
          <w:rFonts w:ascii="Times New Roman" w:hAnsi="Times New Roman" w:cs="Times New Roman"/>
          <w:b/>
          <w:bCs/>
          <w:i/>
          <w:iCs/>
        </w:rPr>
        <w:t>Employee Performance</w:t>
      </w:r>
    </w:p>
    <w:p w14:paraId="51FAC636" w14:textId="77777777" w:rsidR="00992164" w:rsidRPr="009E6CEF" w:rsidRDefault="00992164">
      <w:pPr>
        <w:spacing w:after="0" w:line="276" w:lineRule="auto"/>
        <w:rPr>
          <w:rFonts w:ascii="Times New Roman" w:eastAsia="Times New Roman" w:hAnsi="Times New Roman" w:cs="Times New Roman"/>
          <w:b/>
          <w:sz w:val="24"/>
          <w:szCs w:val="24"/>
        </w:rPr>
      </w:pPr>
    </w:p>
    <w:p w14:paraId="1C92F33D" w14:textId="77777777" w:rsidR="00992164" w:rsidRPr="009E6CEF" w:rsidRDefault="001D10EA">
      <w:pPr>
        <w:spacing w:after="0" w:line="276" w:lineRule="auto"/>
        <w:jc w:val="both"/>
        <w:rPr>
          <w:rFonts w:ascii="Times New Roman" w:eastAsia="Times New Roman" w:hAnsi="Times New Roman" w:cs="Times New Roman"/>
          <w:sz w:val="24"/>
          <w:szCs w:val="24"/>
        </w:rPr>
      </w:pPr>
      <w:r w:rsidRPr="009E6CEF">
        <w:rPr>
          <w:rFonts w:ascii="Times New Roman" w:eastAsia="Times New Roman" w:hAnsi="Times New Roman" w:cs="Times New Roman"/>
          <w:b/>
          <w:sz w:val="24"/>
          <w:szCs w:val="24"/>
        </w:rPr>
        <w:t xml:space="preserve">Abstrak. </w:t>
      </w:r>
      <w:r w:rsidRPr="009E6CEF">
        <w:rPr>
          <w:rFonts w:ascii="Times New Roman" w:hAnsi="Times New Roman" w:cs="Times New Roman"/>
          <w:bCs/>
          <w:noProof/>
          <w:sz w:val="24"/>
          <w:szCs w:val="24"/>
          <w:lang w:val="id-ID"/>
        </w:rPr>
        <w:t>Penelitian ini bertujuan untuk menganalisis pengaruh motivasi kerja dan fasilitas kerja terhadap kinerja karyawan pada Kantor Jasa Penilai Publik Ruky, Safrudin dan Rekan Cabang Tebet Jakarta Selatan, baik secara parsial mau</w:t>
      </w:r>
      <w:r w:rsidRPr="009E6CEF">
        <w:rPr>
          <w:rFonts w:ascii="Times New Roman" w:hAnsi="Times New Roman" w:cs="Times New Roman"/>
          <w:bCs/>
          <w:noProof/>
          <w:sz w:val="24"/>
          <w:szCs w:val="24"/>
          <w:lang w:val="id-ID"/>
        </w:rPr>
        <w:t>pun simultan. Penelitian menggunakan metode kuantitatif asosiatif dengan sampel jenuh sebanyak 50 responden. Teknik analisis data meliputi uji instrumen, uji asumsi klasik, regresi linear sederhana, regresi linear berganda, koefisien korelasi, serta koefis</w:t>
      </w:r>
      <w:r w:rsidRPr="009E6CEF">
        <w:rPr>
          <w:rFonts w:ascii="Times New Roman" w:hAnsi="Times New Roman" w:cs="Times New Roman"/>
          <w:bCs/>
          <w:noProof/>
          <w:sz w:val="24"/>
          <w:szCs w:val="24"/>
          <w:lang w:val="id-ID"/>
        </w:rPr>
        <w:t xml:space="preserve">ien determinasi. Pengujian </w:t>
      </w:r>
      <w:r w:rsidRPr="009E6CEF">
        <w:rPr>
          <w:rFonts w:ascii="Times New Roman" w:hAnsi="Times New Roman" w:cs="Times New Roman"/>
          <w:bCs/>
          <w:noProof/>
          <w:sz w:val="24"/>
          <w:szCs w:val="24"/>
          <w:lang w:val="id-ID"/>
        </w:rPr>
        <w:lastRenderedPageBreak/>
        <w:t>hipotesis dilakukan melalui uji t dan uji F</w:t>
      </w:r>
      <w:r w:rsidRPr="009E6CEF">
        <w:rPr>
          <w:rFonts w:ascii="Times New Roman" w:hAnsi="Times New Roman" w:cs="Times New Roman"/>
          <w:noProof/>
          <w:lang w:val="id-ID"/>
        </w:rPr>
        <w:t xml:space="preserve"> </w:t>
      </w:r>
      <w:r w:rsidRPr="009E6CEF">
        <w:rPr>
          <w:rFonts w:ascii="Times New Roman" w:hAnsi="Times New Roman" w:cs="Times New Roman"/>
          <w:bCs/>
          <w:noProof/>
          <w:sz w:val="24"/>
          <w:szCs w:val="24"/>
          <w:lang w:val="id-ID"/>
        </w:rPr>
        <w:t>Hasil penelitian menunjukkan bahwa motivasi kerja berpengaruh positif dan signifikan terhadap kinerja karyawan. Hal ini dibuktikan melalui persamaan regresi Y = 18,047 + 0,370X1 + e ser</w:t>
      </w:r>
      <w:r w:rsidRPr="009E6CEF">
        <w:rPr>
          <w:rFonts w:ascii="Times New Roman" w:hAnsi="Times New Roman" w:cs="Times New Roman"/>
          <w:bCs/>
          <w:noProof/>
          <w:sz w:val="24"/>
          <w:szCs w:val="24"/>
          <w:lang w:val="id-ID"/>
        </w:rPr>
        <w:t>ta nilai thitung 7,916 &gt; ttabel 2,011. Temuan ini mengindikasikan bahwa peningkatan motivasi kerja mampu mendorong kinerja karyawan secara nyata. Fasilitas kerja juga terbukti berpengaruh positif dan signifikan terhadap kinerja karyawan, berdasarkan persam</w:t>
      </w:r>
      <w:r w:rsidRPr="009E6CEF">
        <w:rPr>
          <w:rFonts w:ascii="Times New Roman" w:hAnsi="Times New Roman" w:cs="Times New Roman"/>
          <w:bCs/>
          <w:noProof/>
          <w:sz w:val="24"/>
          <w:szCs w:val="24"/>
          <w:lang w:val="id-ID"/>
        </w:rPr>
        <w:t>aan regresi Y = 18,047 + 0,215X2 + e dan nilai t</w:t>
      </w:r>
      <w:r w:rsidRPr="009E6CEF">
        <w:rPr>
          <w:rFonts w:ascii="Times New Roman" w:hAnsi="Times New Roman" w:cs="Times New Roman"/>
          <w:bCs/>
          <w:noProof/>
          <w:sz w:val="24"/>
          <w:szCs w:val="24"/>
          <w:vertAlign w:val="subscript"/>
          <w:lang w:val="id-ID"/>
        </w:rPr>
        <w:t>hitun</w:t>
      </w:r>
      <w:r w:rsidRPr="009E6CEF">
        <w:rPr>
          <w:rFonts w:ascii="Times New Roman" w:hAnsi="Times New Roman" w:cs="Times New Roman"/>
          <w:bCs/>
          <w:noProof/>
          <w:sz w:val="24"/>
          <w:szCs w:val="24"/>
          <w:lang w:val="id-ID"/>
        </w:rPr>
        <w:t>g 5,083 &gt; t</w:t>
      </w:r>
      <w:r w:rsidRPr="009E6CEF">
        <w:rPr>
          <w:rFonts w:ascii="Times New Roman" w:hAnsi="Times New Roman" w:cs="Times New Roman"/>
          <w:bCs/>
          <w:noProof/>
          <w:sz w:val="24"/>
          <w:szCs w:val="24"/>
          <w:vertAlign w:val="subscript"/>
          <w:lang w:val="id-ID"/>
        </w:rPr>
        <w:t>tabel</w:t>
      </w:r>
      <w:r w:rsidRPr="009E6CEF">
        <w:rPr>
          <w:rFonts w:ascii="Times New Roman" w:hAnsi="Times New Roman" w:cs="Times New Roman"/>
          <w:bCs/>
          <w:noProof/>
          <w:sz w:val="24"/>
          <w:szCs w:val="24"/>
          <w:lang w:val="id-ID"/>
        </w:rPr>
        <w:t xml:space="preserve"> 2,011. Secara simultan, motivasi kerja dan fasilitas kerja memberikan pengaruh signifikan terhadap kinerja karyawan, yang ditunjukkan melalui persamaan regresi Y = 18,047 + 0,370X1 + 0,2</w:t>
      </w:r>
      <w:r w:rsidRPr="009E6CEF">
        <w:rPr>
          <w:rFonts w:ascii="Times New Roman" w:hAnsi="Times New Roman" w:cs="Times New Roman"/>
          <w:bCs/>
          <w:noProof/>
          <w:sz w:val="24"/>
          <w:szCs w:val="24"/>
          <w:lang w:val="id-ID"/>
        </w:rPr>
        <w:t>15X2 + e. Koefisien korelasi (R) sebesar 0,894 menunjukkan hubungan yang sangat kuat, sedangkan koefisien determinasi (R²) sebesar 0,791 mengindikasikan bahwa kedua variabel memberikan kontribusi sebesar 79,1% terhadap kinerja karyawan, dan sisanya 20,9% d</w:t>
      </w:r>
      <w:r w:rsidRPr="009E6CEF">
        <w:rPr>
          <w:rFonts w:ascii="Times New Roman" w:hAnsi="Times New Roman" w:cs="Times New Roman"/>
          <w:bCs/>
          <w:noProof/>
          <w:sz w:val="24"/>
          <w:szCs w:val="24"/>
          <w:lang w:val="id-ID"/>
        </w:rPr>
        <w:t>ipengaruhi faktor lain. Uji F memperoleh nilai F</w:t>
      </w:r>
      <w:r w:rsidRPr="009E6CEF">
        <w:rPr>
          <w:rFonts w:ascii="Times New Roman" w:hAnsi="Times New Roman" w:cs="Times New Roman"/>
          <w:bCs/>
          <w:noProof/>
          <w:sz w:val="24"/>
          <w:szCs w:val="24"/>
          <w:vertAlign w:val="subscript"/>
          <w:lang w:val="id-ID"/>
        </w:rPr>
        <w:t>hitung</w:t>
      </w:r>
      <w:r w:rsidRPr="009E6CEF">
        <w:rPr>
          <w:rFonts w:ascii="Times New Roman" w:hAnsi="Times New Roman" w:cs="Times New Roman"/>
          <w:bCs/>
          <w:noProof/>
          <w:sz w:val="24"/>
          <w:szCs w:val="24"/>
          <w:lang w:val="id-ID"/>
        </w:rPr>
        <w:t xml:space="preserve"> 93,492 &gt; F</w:t>
      </w:r>
      <w:r w:rsidRPr="009E6CEF">
        <w:rPr>
          <w:rFonts w:ascii="Times New Roman" w:hAnsi="Times New Roman" w:cs="Times New Roman"/>
          <w:bCs/>
          <w:noProof/>
          <w:sz w:val="24"/>
          <w:szCs w:val="24"/>
          <w:vertAlign w:val="subscript"/>
          <w:lang w:val="id-ID"/>
        </w:rPr>
        <w:t>tabel</w:t>
      </w:r>
      <w:r w:rsidRPr="009E6CEF">
        <w:rPr>
          <w:rFonts w:ascii="Times New Roman" w:hAnsi="Times New Roman" w:cs="Times New Roman"/>
          <w:bCs/>
          <w:noProof/>
          <w:sz w:val="24"/>
          <w:szCs w:val="24"/>
          <w:lang w:val="id-ID"/>
        </w:rPr>
        <w:t xml:space="preserve"> 3,20, sehingga secara keseluruhan dapat disimpulkan bahwa motivasi kerja dan fasilitas kerja berpengaruh positif serta signifikan terhadap kinerja karyawan</w:t>
      </w:r>
      <w:r w:rsidRPr="009E6CEF">
        <w:rPr>
          <w:rFonts w:ascii="Times New Roman" w:eastAsia="Times New Roman" w:hAnsi="Times New Roman" w:cs="Times New Roman"/>
          <w:sz w:val="24"/>
          <w:szCs w:val="24"/>
        </w:rPr>
        <w:t>.</w:t>
      </w:r>
    </w:p>
    <w:p w14:paraId="4C8A3B09" w14:textId="77777777" w:rsidR="00992164" w:rsidRPr="009E6CEF" w:rsidRDefault="001D10EA">
      <w:pPr>
        <w:spacing w:after="0" w:line="276" w:lineRule="auto"/>
        <w:jc w:val="both"/>
        <w:rPr>
          <w:rFonts w:ascii="Times New Roman" w:eastAsia="Times New Roman" w:hAnsi="Times New Roman" w:cs="Times New Roman"/>
          <w:i/>
          <w:sz w:val="24"/>
          <w:szCs w:val="24"/>
        </w:rPr>
      </w:pPr>
      <w:r w:rsidRPr="009E6CEF">
        <w:rPr>
          <w:rFonts w:ascii="Times New Roman" w:eastAsia="Times New Roman" w:hAnsi="Times New Roman" w:cs="Times New Roman"/>
          <w:b/>
          <w:i/>
          <w:sz w:val="24"/>
          <w:szCs w:val="24"/>
        </w:rPr>
        <w:t>Kata Kunci:</w:t>
      </w:r>
      <w:r w:rsidRPr="009E6CEF">
        <w:rPr>
          <w:rFonts w:ascii="Times New Roman" w:eastAsia="Times New Roman" w:hAnsi="Times New Roman" w:cs="Times New Roman"/>
          <w:i/>
          <w:sz w:val="24"/>
          <w:szCs w:val="24"/>
        </w:rPr>
        <w:t xml:space="preserve"> </w:t>
      </w:r>
      <w:r w:rsidRPr="009E6CEF">
        <w:rPr>
          <w:rFonts w:ascii="Times New Roman" w:hAnsi="Times New Roman" w:cs="Times New Roman"/>
          <w:b/>
          <w:bCs/>
          <w:i/>
          <w:iCs/>
        </w:rPr>
        <w:t xml:space="preserve">Motivasi </w:t>
      </w:r>
      <w:r w:rsidRPr="009E6CEF">
        <w:rPr>
          <w:rFonts w:ascii="Times New Roman" w:hAnsi="Times New Roman" w:cs="Times New Roman"/>
          <w:b/>
          <w:bCs/>
          <w:i/>
          <w:iCs/>
        </w:rPr>
        <w:t>Kerja, Fasilitas Kerja, Kinerja Karyawan</w:t>
      </w:r>
    </w:p>
    <w:p w14:paraId="6E0793DF" w14:textId="77777777" w:rsidR="00992164" w:rsidRPr="009E6CEF" w:rsidRDefault="00992164">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33C0B66B" w14:textId="77777777" w:rsidR="00992164" w:rsidRPr="009E6CEF" w:rsidRDefault="001D10EA">
      <w:pPr>
        <w:pBdr>
          <w:top w:val="nil"/>
          <w:left w:val="nil"/>
          <w:bottom w:val="nil"/>
          <w:right w:val="nil"/>
          <w:between w:val="nil"/>
        </w:pBdr>
        <w:spacing w:after="0" w:line="276" w:lineRule="auto"/>
        <w:jc w:val="both"/>
        <w:rPr>
          <w:rFonts w:ascii="Times New Roman" w:eastAsia="Times New Roman" w:hAnsi="Times New Roman" w:cs="Times New Roman"/>
          <w:b/>
          <w:color w:val="000000"/>
          <w:sz w:val="24"/>
          <w:szCs w:val="24"/>
        </w:rPr>
      </w:pPr>
      <w:r w:rsidRPr="009E6CEF">
        <w:rPr>
          <w:rFonts w:ascii="Times New Roman" w:eastAsia="Times New Roman" w:hAnsi="Times New Roman" w:cs="Times New Roman"/>
          <w:b/>
          <w:color w:val="000000"/>
          <w:sz w:val="24"/>
          <w:szCs w:val="24"/>
        </w:rPr>
        <w:t>PENDAHULUAN</w:t>
      </w:r>
    </w:p>
    <w:p w14:paraId="0322E9A3" w14:textId="77777777" w:rsidR="00992164" w:rsidRPr="009E6CEF" w:rsidRDefault="001D10EA">
      <w:pPr>
        <w:spacing w:before="240" w:after="240" w:line="276" w:lineRule="auto"/>
        <w:ind w:firstLine="566"/>
        <w:jc w:val="both"/>
        <w:rPr>
          <w:rFonts w:ascii="Times New Roman" w:eastAsia="Times New Roman" w:hAnsi="Times New Roman" w:cs="Times New Roman"/>
          <w:sz w:val="24"/>
          <w:szCs w:val="24"/>
          <w:lang w:val="en-US"/>
        </w:rPr>
      </w:pPr>
      <w:r w:rsidRPr="009E6CEF">
        <w:rPr>
          <w:rFonts w:ascii="Times New Roman" w:eastAsia="Times New Roman" w:hAnsi="Times New Roman" w:cs="Times New Roman"/>
          <w:sz w:val="24"/>
          <w:szCs w:val="24"/>
          <w:lang w:val="en-US"/>
        </w:rPr>
        <w:t xml:space="preserve">Dalam dunia kerja profesional, khususnya pada sektor jasa seperti Kantor Jasa Penilai Publik (KJPP), kualitas sumber daya manusia memegang peranan yang sangat strategis dalam menentukan </w:t>
      </w:r>
      <w:r w:rsidRPr="009E6CEF">
        <w:rPr>
          <w:rFonts w:ascii="Times New Roman" w:eastAsia="Times New Roman" w:hAnsi="Times New Roman" w:cs="Times New Roman"/>
          <w:sz w:val="24"/>
          <w:szCs w:val="24"/>
          <w:lang w:val="en-US"/>
        </w:rPr>
        <w:t>keberhasilan organisasi. Kinerja karyawan menjadi cerminan efektivitas organisasi dalam mencapai tujuan yang telah ditetapkan, baik dari sisi kualitas hasil kerja maupun produktivitas. Pada organisasi jasa yang menuntut ketelitian, kecepatan, dan akurasi t</w:t>
      </w:r>
      <w:r w:rsidRPr="009E6CEF">
        <w:rPr>
          <w:rFonts w:ascii="Times New Roman" w:eastAsia="Times New Roman" w:hAnsi="Times New Roman" w:cs="Times New Roman"/>
          <w:sz w:val="24"/>
          <w:szCs w:val="24"/>
          <w:lang w:val="en-US"/>
        </w:rPr>
        <w:t>inggi, peran karyawan menjadi faktor utama karena output layanan sangat bergantung pada kompetensi dan perilaku kerja individu.</w:t>
      </w:r>
    </w:p>
    <w:p w14:paraId="6D69BF9E" w14:textId="77777777" w:rsidR="00992164" w:rsidRPr="009E6CEF" w:rsidRDefault="001D10EA">
      <w:pPr>
        <w:spacing w:before="240" w:after="240" w:line="276" w:lineRule="auto"/>
        <w:ind w:firstLine="566"/>
        <w:jc w:val="both"/>
        <w:rPr>
          <w:rFonts w:ascii="Times New Roman" w:eastAsia="Times New Roman" w:hAnsi="Times New Roman" w:cs="Times New Roman"/>
          <w:sz w:val="24"/>
          <w:szCs w:val="24"/>
          <w:lang w:val="en-US"/>
        </w:rPr>
      </w:pPr>
      <w:r w:rsidRPr="009E6CEF">
        <w:rPr>
          <w:rFonts w:ascii="Times New Roman" w:eastAsia="Times New Roman" w:hAnsi="Times New Roman" w:cs="Times New Roman"/>
          <w:sz w:val="24"/>
          <w:szCs w:val="24"/>
          <w:lang w:val="en-US"/>
        </w:rPr>
        <w:t>Salah satu faktor penting yang diyakini berkontribusi signifikan terhadap kinerja karyawan adalah motivasi kerja. Karyawan denga</w:t>
      </w:r>
      <w:r w:rsidRPr="009E6CEF">
        <w:rPr>
          <w:rFonts w:ascii="Times New Roman" w:eastAsia="Times New Roman" w:hAnsi="Times New Roman" w:cs="Times New Roman"/>
          <w:sz w:val="24"/>
          <w:szCs w:val="24"/>
          <w:lang w:val="en-US"/>
        </w:rPr>
        <w:t>n tingkat motivasi yang tinggi cenderung menunjukkan dedikasi, inisiatif, serta ketekunan dalam menyelesaikan tugas-tugasnya. Motivasi kerja tidak hanya dipengaruhi oleh faktor finansial, tetapi juga oleh faktor non  finansial seperti pengakuan, kesempatan</w:t>
      </w:r>
      <w:r w:rsidRPr="009E6CEF">
        <w:rPr>
          <w:rFonts w:ascii="Times New Roman" w:eastAsia="Times New Roman" w:hAnsi="Times New Roman" w:cs="Times New Roman"/>
          <w:sz w:val="24"/>
          <w:szCs w:val="24"/>
          <w:lang w:val="en-US"/>
        </w:rPr>
        <w:t xml:space="preserve"> pengembangan diri, kejelasan tujuan kerja, serta hubungan kerja yang harmonis. Ketika kebutuhan motivasional karyawan tidak terpenuhi secara optimal, kinerja yang dihasilkan berpotensi mengalami penurunan.</w:t>
      </w:r>
    </w:p>
    <w:p w14:paraId="0CE91374" w14:textId="77777777" w:rsidR="00992164" w:rsidRPr="009E6CEF" w:rsidRDefault="001D10EA">
      <w:pPr>
        <w:spacing w:before="240" w:after="240" w:line="276" w:lineRule="auto"/>
        <w:ind w:firstLine="566"/>
        <w:jc w:val="both"/>
        <w:rPr>
          <w:rFonts w:ascii="Times New Roman" w:eastAsia="Times New Roman" w:hAnsi="Times New Roman" w:cs="Times New Roman"/>
          <w:sz w:val="24"/>
          <w:szCs w:val="24"/>
          <w:lang w:val="en-US"/>
        </w:rPr>
      </w:pPr>
      <w:r w:rsidRPr="009E6CEF">
        <w:rPr>
          <w:rFonts w:ascii="Times New Roman" w:eastAsia="Times New Roman" w:hAnsi="Times New Roman" w:cs="Times New Roman"/>
          <w:sz w:val="24"/>
          <w:szCs w:val="24"/>
          <w:lang w:val="en-US"/>
        </w:rPr>
        <w:t>Data kinerja karyawan KJPP Ruky Safrudin dan Reka</w:t>
      </w:r>
      <w:r w:rsidRPr="009E6CEF">
        <w:rPr>
          <w:rFonts w:ascii="Times New Roman" w:eastAsia="Times New Roman" w:hAnsi="Times New Roman" w:cs="Times New Roman"/>
          <w:sz w:val="24"/>
          <w:szCs w:val="24"/>
          <w:lang w:val="en-US"/>
        </w:rPr>
        <w:t xml:space="preserve">n Cabang Tebet Jakarta Selatan selama periode 2021–2023 menunjukkan adanya tren penurunan kinerja secara keseluruhan. Indikator kualitas, kuantitas, pelaksanaan tugas, dan tanggung jawab belum mampu mencapai target 100% yang ditetapkan perusahaan. Bahkan, </w:t>
      </w:r>
      <w:r w:rsidRPr="009E6CEF">
        <w:rPr>
          <w:rFonts w:ascii="Times New Roman" w:eastAsia="Times New Roman" w:hAnsi="Times New Roman" w:cs="Times New Roman"/>
          <w:sz w:val="24"/>
          <w:szCs w:val="24"/>
          <w:lang w:val="en-US"/>
        </w:rPr>
        <w:t>indikator kuantitas kinerja menunjukkan penurunan paling signifikan hingga mencapai 70% pada tahun 2023. Penurunan akumulatif kinerja dari 80% pada tahun 2021 menjadi 76,2% pada tahun 2023 mengindikasikan adanya permasalahan mendasar yang perlu mendapatkan</w:t>
      </w:r>
      <w:r w:rsidRPr="009E6CEF">
        <w:rPr>
          <w:rFonts w:ascii="Times New Roman" w:eastAsia="Times New Roman" w:hAnsi="Times New Roman" w:cs="Times New Roman"/>
          <w:sz w:val="24"/>
          <w:szCs w:val="24"/>
          <w:lang w:val="en-US"/>
        </w:rPr>
        <w:t xml:space="preserve"> perhatian manajemen.</w:t>
      </w:r>
    </w:p>
    <w:p w14:paraId="649C07B4" w14:textId="77777777" w:rsidR="00992164" w:rsidRPr="009E6CEF" w:rsidRDefault="001D10EA">
      <w:pPr>
        <w:spacing w:before="240" w:after="240" w:line="276" w:lineRule="auto"/>
        <w:ind w:firstLine="566"/>
        <w:jc w:val="both"/>
        <w:rPr>
          <w:rFonts w:ascii="Times New Roman" w:eastAsia="Times New Roman" w:hAnsi="Times New Roman" w:cs="Times New Roman"/>
          <w:sz w:val="24"/>
          <w:szCs w:val="24"/>
          <w:lang w:val="en-US"/>
        </w:rPr>
      </w:pPr>
      <w:r w:rsidRPr="009E6CEF">
        <w:rPr>
          <w:rFonts w:ascii="Times New Roman" w:eastAsia="Times New Roman" w:hAnsi="Times New Roman" w:cs="Times New Roman"/>
          <w:sz w:val="24"/>
          <w:szCs w:val="24"/>
          <w:lang w:val="en-US"/>
        </w:rPr>
        <w:lastRenderedPageBreak/>
        <w:t>Hasil pra-survei motivasi kerja menguatkan indikasi tersebut, dimana masih terdapat sejumlah kebutuhan motivasi karyawan yang belum sepenuhnya terpenuhi. Tingkat ketidaksetujuan yang cukup tinggi pada kebutuhan sosial (60%) menunjukka</w:t>
      </w:r>
      <w:r w:rsidRPr="009E6CEF">
        <w:rPr>
          <w:rFonts w:ascii="Times New Roman" w:eastAsia="Times New Roman" w:hAnsi="Times New Roman" w:cs="Times New Roman"/>
          <w:sz w:val="24"/>
          <w:szCs w:val="24"/>
          <w:lang w:val="en-US"/>
        </w:rPr>
        <w:t>n bahwa hubungan kerja, kerja sama tim, dan rasa kebersamaan antar pegawai belum terbangun secara optimal. Selain itu, ketidaksetujuan pada kebutuhan penghargaan (35%) mengindikasikan bahwa sebagian karyawan belum merasakan pengakuan atau apresiasi yang me</w:t>
      </w:r>
      <w:r w:rsidRPr="009E6CEF">
        <w:rPr>
          <w:rFonts w:ascii="Times New Roman" w:eastAsia="Times New Roman" w:hAnsi="Times New Roman" w:cs="Times New Roman"/>
          <w:sz w:val="24"/>
          <w:szCs w:val="24"/>
          <w:lang w:val="en-US"/>
        </w:rPr>
        <w:t>madai atas kontribusi mereka. Kondisi ini berpotensi melemahkan semangat kerja dan berdampak pada penurunan kinerja.</w:t>
      </w:r>
    </w:p>
    <w:p w14:paraId="50E077EE" w14:textId="77777777" w:rsidR="00992164" w:rsidRPr="009E6CEF" w:rsidRDefault="001D10EA">
      <w:pPr>
        <w:spacing w:before="240" w:after="240" w:line="276" w:lineRule="auto"/>
        <w:ind w:firstLine="566"/>
        <w:jc w:val="both"/>
        <w:rPr>
          <w:rFonts w:ascii="Times New Roman" w:eastAsia="Times New Roman" w:hAnsi="Times New Roman" w:cs="Times New Roman"/>
          <w:sz w:val="24"/>
          <w:szCs w:val="24"/>
          <w:lang w:val="en-US"/>
        </w:rPr>
      </w:pPr>
      <w:r w:rsidRPr="009E6CEF">
        <w:rPr>
          <w:rFonts w:ascii="Times New Roman" w:eastAsia="Times New Roman" w:hAnsi="Times New Roman" w:cs="Times New Roman"/>
          <w:sz w:val="24"/>
          <w:szCs w:val="24"/>
          <w:lang w:val="en-US"/>
        </w:rPr>
        <w:t>Selain motivasi kerja, fasilitas kerja juga merupakan faktor penting dalam mendukung kinerja karyawan. Fasilitas yang memadai, seperti ruan</w:t>
      </w:r>
      <w:r w:rsidRPr="009E6CEF">
        <w:rPr>
          <w:rFonts w:ascii="Times New Roman" w:eastAsia="Times New Roman" w:hAnsi="Times New Roman" w:cs="Times New Roman"/>
          <w:sz w:val="24"/>
          <w:szCs w:val="24"/>
          <w:lang w:val="en-US"/>
        </w:rPr>
        <w:t>g kerja yang nyaman, kelengkapan teknologi, tunjangan kesejahteraan, serta fleksibilitas jam kerja, berperan dalam menciptakan lingkungan kerja yang kondusif. Namun, hasil pra-survei fasilitas kerja menunjukkan bahwa tingkat persetujuan responden masih ber</w:t>
      </w:r>
      <w:r w:rsidRPr="009E6CEF">
        <w:rPr>
          <w:rFonts w:ascii="Times New Roman" w:eastAsia="Times New Roman" w:hAnsi="Times New Roman" w:cs="Times New Roman"/>
          <w:sz w:val="24"/>
          <w:szCs w:val="24"/>
          <w:lang w:val="en-US"/>
        </w:rPr>
        <w:t>ada pada angka rata-rata 54%, dengan ketidaksetujuan sebesar 46%. Aspek fleksibilitas jam kerja bahkan mencatat tingkat ketidaksetujuan tertinggi, yaitu 60%, yang menandakan adanya ketidakpuasan karyawan terhadap pengaturan waktu kerja.</w:t>
      </w:r>
    </w:p>
    <w:p w14:paraId="4E65C2BF" w14:textId="77777777" w:rsidR="00992164" w:rsidRPr="009E6CEF" w:rsidRDefault="001D10EA">
      <w:pPr>
        <w:spacing w:before="240" w:after="240" w:line="276" w:lineRule="auto"/>
        <w:ind w:firstLine="566"/>
        <w:jc w:val="both"/>
        <w:rPr>
          <w:rFonts w:ascii="Times New Roman" w:eastAsia="Times New Roman" w:hAnsi="Times New Roman" w:cs="Times New Roman"/>
          <w:sz w:val="24"/>
          <w:szCs w:val="24"/>
          <w:lang w:val="en-US"/>
        </w:rPr>
      </w:pPr>
      <w:r w:rsidRPr="009E6CEF">
        <w:rPr>
          <w:rFonts w:ascii="Times New Roman" w:eastAsia="Times New Roman" w:hAnsi="Times New Roman" w:cs="Times New Roman"/>
          <w:sz w:val="24"/>
          <w:szCs w:val="24"/>
          <w:lang w:val="en-US"/>
        </w:rPr>
        <w:t xml:space="preserve">Di sisi lain, data </w:t>
      </w:r>
      <w:r w:rsidRPr="009E6CEF">
        <w:rPr>
          <w:rFonts w:ascii="Times New Roman" w:eastAsia="Times New Roman" w:hAnsi="Times New Roman" w:cs="Times New Roman"/>
          <w:sz w:val="24"/>
          <w:szCs w:val="24"/>
          <w:lang w:val="en-US"/>
        </w:rPr>
        <w:t xml:space="preserve">kinerja penjualan jasa KJPP Ruky Safrudin dan Rekan selama periode 2022–2024 menunjukkan tren peningkatan yang positif. Persentase realisasi penjualan meningkat dari 80,91% pada tahun 2022 menjadi 87,15% pada tahun 2024. Meskipun belum sepenuhnya mencapai </w:t>
      </w:r>
      <w:r w:rsidRPr="009E6CEF">
        <w:rPr>
          <w:rFonts w:ascii="Times New Roman" w:eastAsia="Times New Roman" w:hAnsi="Times New Roman" w:cs="Times New Roman"/>
          <w:sz w:val="24"/>
          <w:szCs w:val="24"/>
          <w:lang w:val="en-US"/>
        </w:rPr>
        <w:t>target, peningkatan ini mengindikasikan adanya upaya perbaikan produktivitas dan efektivitas kerja. Namun demikian, peningkatan kinerja organisasi tersebut perlu diimbangi dengan peningkatan kinerja individu karyawan agar keberlanjutan kinerja perusahaan d</w:t>
      </w:r>
      <w:r w:rsidRPr="009E6CEF">
        <w:rPr>
          <w:rFonts w:ascii="Times New Roman" w:eastAsia="Times New Roman" w:hAnsi="Times New Roman" w:cs="Times New Roman"/>
          <w:sz w:val="24"/>
          <w:szCs w:val="24"/>
          <w:lang w:val="en-US"/>
        </w:rPr>
        <w:t>apat terjaga secara konsisten.</w:t>
      </w:r>
    </w:p>
    <w:p w14:paraId="0E0DA04E" w14:textId="3DA7B69F" w:rsidR="00992164" w:rsidRPr="009E6CEF" w:rsidRDefault="001D10EA" w:rsidP="00E26D74">
      <w:pPr>
        <w:spacing w:before="240" w:after="240" w:line="276" w:lineRule="auto"/>
        <w:ind w:firstLine="566"/>
        <w:jc w:val="both"/>
        <w:rPr>
          <w:rFonts w:ascii="Times New Roman" w:eastAsia="Times New Roman" w:hAnsi="Times New Roman" w:cs="Times New Roman"/>
          <w:sz w:val="24"/>
          <w:szCs w:val="24"/>
          <w:lang w:val="en-US"/>
        </w:rPr>
      </w:pPr>
      <w:r w:rsidRPr="009E6CEF">
        <w:rPr>
          <w:rFonts w:ascii="Times New Roman" w:eastAsia="Times New Roman" w:hAnsi="Times New Roman" w:cs="Times New Roman"/>
          <w:sz w:val="24"/>
          <w:szCs w:val="24"/>
          <w:lang w:val="en-US"/>
        </w:rPr>
        <w:t>Berdasarkan keseluruhan kondisi tersebut, dapat disimpulkan bahwa motivasi kerja dan fasilitas kerja merupakan dua faktor penting yang tidak dapat diabaikan dalam meningkatkan kinerja karyawan pada Kantor Jasa Penilai Publik.</w:t>
      </w:r>
      <w:r w:rsidRPr="009E6CEF">
        <w:rPr>
          <w:rFonts w:ascii="Times New Roman" w:eastAsia="Times New Roman" w:hAnsi="Times New Roman" w:cs="Times New Roman"/>
          <w:sz w:val="24"/>
          <w:szCs w:val="24"/>
          <w:lang w:val="en-US"/>
        </w:rPr>
        <w:t xml:space="preserve"> Dalam konteks KJPP yang menuntut akurasi dan profesionalisme tinggi, optimalisasi motivasi dan penyediaan fasilitas kerja yang memadai menjadi kebutuhan strategis. Oleh karena itu, penelitian mengenai pengaruh motivasi kerja dan fasilitas kerja terhadap k</w:t>
      </w:r>
      <w:r w:rsidRPr="009E6CEF">
        <w:rPr>
          <w:rFonts w:ascii="Times New Roman" w:eastAsia="Times New Roman" w:hAnsi="Times New Roman" w:cs="Times New Roman"/>
          <w:sz w:val="24"/>
          <w:szCs w:val="24"/>
          <w:lang w:val="en-US"/>
        </w:rPr>
        <w:t xml:space="preserve">inerja karyawan menjadi penting untuk memberikan rekomendasi yang konstruktif bagi pengelolaan sumber daya manusia dan peningkatan </w:t>
      </w:r>
      <w:proofErr w:type="spellStart"/>
      <w:r w:rsidRPr="009E6CEF">
        <w:rPr>
          <w:rFonts w:ascii="Times New Roman" w:eastAsia="Times New Roman" w:hAnsi="Times New Roman" w:cs="Times New Roman"/>
          <w:sz w:val="24"/>
          <w:szCs w:val="24"/>
          <w:lang w:val="en-US"/>
        </w:rPr>
        <w:t>kinerja</w:t>
      </w:r>
      <w:proofErr w:type="spellEnd"/>
      <w:r w:rsidRPr="009E6CEF">
        <w:rPr>
          <w:rFonts w:ascii="Times New Roman" w:eastAsia="Times New Roman" w:hAnsi="Times New Roman" w:cs="Times New Roman"/>
          <w:sz w:val="24"/>
          <w:szCs w:val="24"/>
          <w:lang w:val="en-US"/>
        </w:rPr>
        <w:t xml:space="preserve"> </w:t>
      </w:r>
      <w:proofErr w:type="spellStart"/>
      <w:r w:rsidRPr="009E6CEF">
        <w:rPr>
          <w:rFonts w:ascii="Times New Roman" w:eastAsia="Times New Roman" w:hAnsi="Times New Roman" w:cs="Times New Roman"/>
          <w:sz w:val="24"/>
          <w:szCs w:val="24"/>
          <w:lang w:val="en-US"/>
        </w:rPr>
        <w:t>organisasi</w:t>
      </w:r>
      <w:proofErr w:type="spellEnd"/>
      <w:r w:rsidRPr="009E6CEF">
        <w:rPr>
          <w:rFonts w:ascii="Times New Roman" w:eastAsia="Times New Roman" w:hAnsi="Times New Roman" w:cs="Times New Roman"/>
          <w:sz w:val="24"/>
          <w:szCs w:val="24"/>
          <w:lang w:val="en-US"/>
        </w:rPr>
        <w:t xml:space="preserve"> </w:t>
      </w:r>
      <w:proofErr w:type="spellStart"/>
      <w:r w:rsidRPr="009E6CEF">
        <w:rPr>
          <w:rFonts w:ascii="Times New Roman" w:eastAsia="Times New Roman" w:hAnsi="Times New Roman" w:cs="Times New Roman"/>
          <w:sz w:val="24"/>
          <w:szCs w:val="24"/>
          <w:lang w:val="en-US"/>
        </w:rPr>
        <w:t>secara</w:t>
      </w:r>
      <w:proofErr w:type="spellEnd"/>
      <w:r w:rsidRPr="009E6CEF">
        <w:rPr>
          <w:rFonts w:ascii="Times New Roman" w:eastAsia="Times New Roman" w:hAnsi="Times New Roman" w:cs="Times New Roman"/>
          <w:sz w:val="24"/>
          <w:szCs w:val="24"/>
          <w:lang w:val="en-US"/>
        </w:rPr>
        <w:t xml:space="preserve"> </w:t>
      </w:r>
      <w:proofErr w:type="spellStart"/>
      <w:r w:rsidRPr="009E6CEF">
        <w:rPr>
          <w:rFonts w:ascii="Times New Roman" w:eastAsia="Times New Roman" w:hAnsi="Times New Roman" w:cs="Times New Roman"/>
          <w:sz w:val="24"/>
          <w:szCs w:val="24"/>
          <w:lang w:val="en-US"/>
        </w:rPr>
        <w:t>berkelanjutan</w:t>
      </w:r>
      <w:proofErr w:type="spellEnd"/>
      <w:r w:rsidRPr="009E6CEF">
        <w:rPr>
          <w:rFonts w:ascii="Times New Roman" w:eastAsia="Times New Roman" w:hAnsi="Times New Roman" w:cs="Times New Roman"/>
          <w:sz w:val="24"/>
          <w:szCs w:val="24"/>
          <w:lang w:val="en-US"/>
        </w:rPr>
        <w:t>.</w:t>
      </w:r>
    </w:p>
    <w:p w14:paraId="3BCB896F" w14:textId="77777777" w:rsidR="00992164" w:rsidRPr="009E6CEF" w:rsidRDefault="001D10EA">
      <w:pPr>
        <w:spacing w:before="240" w:after="240" w:line="276" w:lineRule="auto"/>
        <w:ind w:firstLine="566"/>
        <w:jc w:val="both"/>
        <w:rPr>
          <w:rFonts w:ascii="Times New Roman" w:eastAsia="Times New Roman" w:hAnsi="Times New Roman" w:cs="Times New Roman"/>
          <w:vanish/>
          <w:sz w:val="24"/>
          <w:szCs w:val="24"/>
          <w:lang w:val="en-US"/>
        </w:rPr>
      </w:pPr>
      <w:r w:rsidRPr="009E6CEF">
        <w:rPr>
          <w:rFonts w:ascii="Times New Roman" w:eastAsia="Times New Roman" w:hAnsi="Times New Roman" w:cs="Times New Roman"/>
          <w:vanish/>
          <w:sz w:val="24"/>
          <w:szCs w:val="24"/>
          <w:lang w:val="en-US"/>
        </w:rPr>
        <w:t>Top of Form</w:t>
      </w:r>
    </w:p>
    <w:p w14:paraId="0A642A8A" w14:textId="77777777" w:rsidR="00992164" w:rsidRPr="009E6CEF" w:rsidRDefault="001D10EA">
      <w:pPr>
        <w:pBdr>
          <w:top w:val="nil"/>
          <w:left w:val="nil"/>
          <w:bottom w:val="nil"/>
          <w:right w:val="nil"/>
          <w:between w:val="nil"/>
        </w:pBdr>
        <w:spacing w:after="0" w:line="276" w:lineRule="auto"/>
        <w:jc w:val="both"/>
        <w:rPr>
          <w:rFonts w:ascii="Times New Roman" w:eastAsia="Times New Roman" w:hAnsi="Times New Roman" w:cs="Times New Roman"/>
          <w:b/>
          <w:color w:val="000000"/>
          <w:sz w:val="24"/>
          <w:szCs w:val="24"/>
        </w:rPr>
      </w:pPr>
      <w:r w:rsidRPr="009E6CEF">
        <w:rPr>
          <w:rFonts w:ascii="Times New Roman" w:eastAsia="Times New Roman" w:hAnsi="Times New Roman" w:cs="Times New Roman"/>
          <w:b/>
          <w:color w:val="000000"/>
          <w:sz w:val="24"/>
          <w:szCs w:val="24"/>
        </w:rPr>
        <w:t>KAJIAN TEORI</w:t>
      </w:r>
    </w:p>
    <w:p w14:paraId="3FC0A0FD" w14:textId="77777777" w:rsidR="00992164" w:rsidRPr="009E6CEF" w:rsidRDefault="001D10EA">
      <w:pPr>
        <w:spacing w:before="240" w:after="240" w:line="276" w:lineRule="auto"/>
        <w:jc w:val="both"/>
        <w:rPr>
          <w:rFonts w:ascii="Times New Roman" w:eastAsia="Times New Roman" w:hAnsi="Times New Roman" w:cs="Times New Roman"/>
          <w:b/>
          <w:sz w:val="24"/>
          <w:szCs w:val="24"/>
        </w:rPr>
      </w:pPr>
      <w:r w:rsidRPr="009E6CEF">
        <w:rPr>
          <w:rFonts w:ascii="Times New Roman" w:hAnsi="Times New Roman" w:cs="Times New Roman"/>
          <w:b/>
          <w:bCs/>
        </w:rPr>
        <w:t>Motivasi Kerja</w:t>
      </w:r>
    </w:p>
    <w:p w14:paraId="5BECCDDE" w14:textId="77777777" w:rsidR="00992164" w:rsidRPr="009E6CEF" w:rsidRDefault="001D10EA">
      <w:pPr>
        <w:spacing w:before="240" w:after="240" w:line="276" w:lineRule="auto"/>
        <w:jc w:val="both"/>
        <w:rPr>
          <w:rFonts w:ascii="Times New Roman" w:eastAsia="Times New Roman" w:hAnsi="Times New Roman" w:cs="Times New Roman"/>
          <w:sz w:val="24"/>
          <w:szCs w:val="24"/>
        </w:rPr>
      </w:pPr>
      <w:r w:rsidRPr="009E6CEF">
        <w:rPr>
          <w:rFonts w:ascii="Times New Roman" w:eastAsia="Times New Roman" w:hAnsi="Times New Roman" w:cs="Times New Roman"/>
          <w:sz w:val="24"/>
          <w:szCs w:val="24"/>
        </w:rPr>
        <w:t>Menurut Maruli (2020:58) m</w:t>
      </w:r>
      <w:r w:rsidRPr="009E6CEF">
        <w:rPr>
          <w:rFonts w:ascii="Times New Roman" w:eastAsia="Times New Roman" w:hAnsi="Times New Roman" w:cs="Times New Roman"/>
          <w:sz w:val="24"/>
          <w:szCs w:val="24"/>
        </w:rPr>
        <w:t>engatakan bahwa motivasi kerja adalah segala sesuatu yang timbul dari hasrat seseorang, dengan menimbulkan gairah serta keinginan dari dalam diri seseorang yang dapat mempengaruhi dan mengarahkan serta memelihara perilaku untuk mencapai tujuan ataupun kein</w:t>
      </w:r>
      <w:r w:rsidRPr="009E6CEF">
        <w:rPr>
          <w:rFonts w:ascii="Times New Roman" w:eastAsia="Times New Roman" w:hAnsi="Times New Roman" w:cs="Times New Roman"/>
          <w:sz w:val="24"/>
          <w:szCs w:val="24"/>
        </w:rPr>
        <w:t xml:space="preserve">ginan yang sesuai dengan lingkup kerja. Motivasi menjadi </w:t>
      </w:r>
      <w:r w:rsidRPr="009E6CEF">
        <w:rPr>
          <w:rFonts w:ascii="Times New Roman" w:eastAsia="Times New Roman" w:hAnsi="Times New Roman" w:cs="Times New Roman"/>
          <w:sz w:val="24"/>
          <w:szCs w:val="24"/>
        </w:rPr>
        <w:lastRenderedPageBreak/>
        <w:t xml:space="preserve">suatu hal yang sangat penting karena dengan motivasi setiap karyawan akan bekerja keras dan antusias untuk mencapai kinerja yang lebih tinggi. </w:t>
      </w:r>
    </w:p>
    <w:p w14:paraId="26A2B430" w14:textId="77777777" w:rsidR="00992164" w:rsidRPr="009E6CEF" w:rsidRDefault="001D10EA">
      <w:pPr>
        <w:spacing w:before="240" w:after="240" w:line="276" w:lineRule="auto"/>
        <w:jc w:val="both"/>
        <w:rPr>
          <w:rFonts w:ascii="Times New Roman" w:eastAsia="Times New Roman" w:hAnsi="Times New Roman" w:cs="Times New Roman"/>
          <w:b/>
          <w:sz w:val="24"/>
          <w:szCs w:val="24"/>
        </w:rPr>
      </w:pPr>
      <w:r w:rsidRPr="009E6CEF">
        <w:rPr>
          <w:rFonts w:ascii="Times New Roman" w:eastAsia="Times New Roman" w:hAnsi="Times New Roman" w:cs="Times New Roman"/>
          <w:b/>
          <w:sz w:val="24"/>
          <w:szCs w:val="24"/>
        </w:rPr>
        <w:t>Fasilitas Kerja</w:t>
      </w:r>
    </w:p>
    <w:p w14:paraId="4AE7568D" w14:textId="77777777" w:rsidR="00992164" w:rsidRPr="009E6CEF" w:rsidRDefault="001D10EA">
      <w:pPr>
        <w:spacing w:before="240" w:after="240" w:line="276" w:lineRule="auto"/>
        <w:jc w:val="both"/>
        <w:rPr>
          <w:rFonts w:ascii="Times New Roman" w:eastAsia="Times New Roman" w:hAnsi="Times New Roman" w:cs="Times New Roman"/>
          <w:sz w:val="24"/>
          <w:szCs w:val="24"/>
        </w:rPr>
      </w:pPr>
      <w:r w:rsidRPr="009E6CEF">
        <w:rPr>
          <w:rFonts w:ascii="Times New Roman" w:eastAsia="Times New Roman" w:hAnsi="Times New Roman" w:cs="Times New Roman"/>
          <w:sz w:val="24"/>
          <w:szCs w:val="24"/>
        </w:rPr>
        <w:t>Menurut Ahyari dalam jurnal Agus Nuryun</w:t>
      </w:r>
      <w:r w:rsidRPr="009E6CEF">
        <w:rPr>
          <w:rFonts w:ascii="Times New Roman" w:eastAsia="Times New Roman" w:hAnsi="Times New Roman" w:cs="Times New Roman"/>
          <w:sz w:val="24"/>
          <w:szCs w:val="24"/>
        </w:rPr>
        <w:t>anto, Kartika Hendra Ts,Istiatin (2022 : 454), mengatakan bahwa fasilitas kerja adalah segala sesuatu di perusahaan yang ditempati dan dinikmati oleh karyawan, baik dalam hubungan langsung dengan pekerjaan dan untuk kelancaran pekerjaan.</w:t>
      </w:r>
    </w:p>
    <w:p w14:paraId="27F03325" w14:textId="77777777" w:rsidR="00992164" w:rsidRPr="009E6CEF" w:rsidRDefault="001D10EA">
      <w:pPr>
        <w:spacing w:before="240" w:after="240" w:line="276" w:lineRule="auto"/>
        <w:jc w:val="both"/>
        <w:rPr>
          <w:rFonts w:ascii="Times New Roman" w:eastAsia="Times New Roman" w:hAnsi="Times New Roman" w:cs="Times New Roman"/>
          <w:b/>
          <w:sz w:val="24"/>
          <w:szCs w:val="24"/>
        </w:rPr>
      </w:pPr>
      <w:r w:rsidRPr="009E6CEF">
        <w:rPr>
          <w:rFonts w:ascii="Times New Roman" w:eastAsia="Times New Roman" w:hAnsi="Times New Roman" w:cs="Times New Roman"/>
          <w:b/>
          <w:sz w:val="24"/>
          <w:szCs w:val="24"/>
        </w:rPr>
        <w:t>Kinerja Karyawan</w:t>
      </w:r>
    </w:p>
    <w:p w14:paraId="44E6D6B3" w14:textId="77777777" w:rsidR="00992164" w:rsidRPr="009E6CEF" w:rsidRDefault="001D10EA">
      <w:pPr>
        <w:spacing w:before="240" w:after="240" w:line="276" w:lineRule="auto"/>
        <w:jc w:val="both"/>
        <w:rPr>
          <w:rFonts w:ascii="Times New Roman" w:eastAsia="Times New Roman" w:hAnsi="Times New Roman" w:cs="Times New Roman"/>
          <w:sz w:val="24"/>
          <w:szCs w:val="24"/>
        </w:rPr>
      </w:pPr>
      <w:r w:rsidRPr="009E6CEF">
        <w:rPr>
          <w:rFonts w:ascii="Times New Roman" w:hAnsi="Times New Roman" w:cs="Times New Roman"/>
          <w:noProof/>
          <w:sz w:val="24"/>
          <w:szCs w:val="24"/>
          <w:lang w:val="id-ID"/>
        </w:rPr>
        <w:t>M</w:t>
      </w:r>
      <w:r w:rsidRPr="009E6CEF">
        <w:rPr>
          <w:rFonts w:ascii="Times New Roman" w:hAnsi="Times New Roman" w:cs="Times New Roman"/>
          <w:noProof/>
          <w:sz w:val="24"/>
          <w:szCs w:val="24"/>
          <w:lang w:val="id-ID"/>
        </w:rPr>
        <w:t>enurut Mangkunegara dalam jurnal Roni Fadli, Hasanudin (2020 : 73), “kinerja adalah hasil kerja secara  kualitas  dan  kuantitas  yang dicapai  oleh  seorang  pegawai  dalam melaksanakan tugasnya sesuai dengan tanggung jawab yang diberikan   kepadanya”</w:t>
      </w:r>
      <w:r w:rsidRPr="009E6CEF">
        <w:rPr>
          <w:rFonts w:ascii="Times New Roman" w:eastAsia="Times New Roman" w:hAnsi="Times New Roman" w:cs="Times New Roman"/>
          <w:sz w:val="24"/>
          <w:szCs w:val="24"/>
        </w:rPr>
        <w:t xml:space="preserve">. </w:t>
      </w:r>
    </w:p>
    <w:p w14:paraId="66C77D12" w14:textId="77777777" w:rsidR="00992164" w:rsidRPr="009E6CEF" w:rsidRDefault="00992164">
      <w:pPr>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p w14:paraId="0E1618E6" w14:textId="77777777" w:rsidR="00992164" w:rsidRPr="009E6CEF" w:rsidRDefault="001D10EA">
      <w:pPr>
        <w:pBdr>
          <w:top w:val="nil"/>
          <w:left w:val="nil"/>
          <w:bottom w:val="nil"/>
          <w:right w:val="nil"/>
          <w:between w:val="nil"/>
        </w:pBdr>
        <w:spacing w:after="0" w:line="276" w:lineRule="auto"/>
        <w:jc w:val="both"/>
        <w:rPr>
          <w:rFonts w:ascii="Times New Roman" w:eastAsia="Times New Roman" w:hAnsi="Times New Roman" w:cs="Times New Roman"/>
          <w:b/>
          <w:color w:val="000000"/>
          <w:sz w:val="24"/>
          <w:szCs w:val="24"/>
        </w:rPr>
      </w:pPr>
      <w:r w:rsidRPr="009E6CEF">
        <w:rPr>
          <w:rFonts w:ascii="Times New Roman" w:eastAsia="Times New Roman" w:hAnsi="Times New Roman" w:cs="Times New Roman"/>
          <w:b/>
          <w:color w:val="000000"/>
          <w:sz w:val="24"/>
          <w:szCs w:val="24"/>
        </w:rPr>
        <w:t>METODE PENELITIAN</w:t>
      </w:r>
    </w:p>
    <w:p w14:paraId="00C5DE9D" w14:textId="77777777" w:rsidR="00992164" w:rsidRPr="009E6CEF" w:rsidRDefault="001D10EA">
      <w:pPr>
        <w:spacing w:before="240" w:after="240" w:line="276" w:lineRule="auto"/>
        <w:jc w:val="both"/>
        <w:rPr>
          <w:rFonts w:ascii="Times New Roman" w:eastAsia="Times New Roman" w:hAnsi="Times New Roman" w:cs="Times New Roman"/>
          <w:b/>
          <w:sz w:val="24"/>
          <w:szCs w:val="24"/>
        </w:rPr>
      </w:pPr>
      <w:r w:rsidRPr="009E6CEF">
        <w:rPr>
          <w:rFonts w:ascii="Times New Roman" w:eastAsia="Times New Roman" w:hAnsi="Times New Roman" w:cs="Times New Roman"/>
          <w:b/>
          <w:sz w:val="24"/>
          <w:szCs w:val="24"/>
        </w:rPr>
        <w:t>Jenis dan Pendekatan Penelitian</w:t>
      </w:r>
    </w:p>
    <w:p w14:paraId="41F9E335" w14:textId="77777777" w:rsidR="00992164" w:rsidRPr="009E6CEF" w:rsidRDefault="001D10EA">
      <w:pPr>
        <w:spacing w:before="240" w:after="240" w:line="276" w:lineRule="auto"/>
        <w:jc w:val="both"/>
        <w:rPr>
          <w:rFonts w:ascii="Times New Roman" w:eastAsia="Times New Roman" w:hAnsi="Times New Roman" w:cs="Times New Roman"/>
          <w:sz w:val="24"/>
          <w:szCs w:val="24"/>
        </w:rPr>
      </w:pPr>
      <w:r w:rsidRPr="009E6CEF">
        <w:rPr>
          <w:rFonts w:ascii="Times New Roman" w:eastAsia="Times New Roman" w:hAnsi="Times New Roman" w:cs="Times New Roman"/>
          <w:sz w:val="24"/>
          <w:szCs w:val="24"/>
        </w:rPr>
        <w:t xml:space="preserve">Dalam penelitian ini menggunakan jenis penelitian kuantitatif dengan pendekatan asosiatif hubungan kausal. Menurut Sugiyono (2022:16) “metode kuantitatif dapat diartikan sebagai metode penelitian yang </w:t>
      </w:r>
      <w:r w:rsidRPr="009E6CEF">
        <w:rPr>
          <w:rFonts w:ascii="Times New Roman" w:eastAsia="Times New Roman" w:hAnsi="Times New Roman" w:cs="Times New Roman"/>
          <w:sz w:val="24"/>
          <w:szCs w:val="24"/>
        </w:rPr>
        <w:t>berlandaskan pada filsafat positivisme, digunakan untuk meneliti pada populasi atau sampe</w:t>
      </w:r>
      <w:r w:rsidRPr="009E6CEF">
        <w:rPr>
          <w:rFonts w:ascii="Times New Roman" w:eastAsia="Times New Roman" w:hAnsi="Times New Roman" w:cs="Times New Roman"/>
          <w:sz w:val="24"/>
          <w:szCs w:val="24"/>
          <w:lang w:val="en-US"/>
        </w:rPr>
        <w:t xml:space="preserve">l </w:t>
      </w:r>
      <w:r w:rsidRPr="009E6CEF">
        <w:rPr>
          <w:rFonts w:ascii="Times New Roman" w:eastAsia="Times New Roman" w:hAnsi="Times New Roman" w:cs="Times New Roman"/>
          <w:sz w:val="24"/>
          <w:szCs w:val="24"/>
        </w:rPr>
        <w:t>tertentu”, pengumpulan data menggunakan instrumen penelitian, analisis data bersifat kuantitatif atau statistik, dengan tujuan untuk menguji hipotesis yang telah dit</w:t>
      </w:r>
      <w:r w:rsidRPr="009E6CEF">
        <w:rPr>
          <w:rFonts w:ascii="Times New Roman" w:eastAsia="Times New Roman" w:hAnsi="Times New Roman" w:cs="Times New Roman"/>
          <w:sz w:val="24"/>
          <w:szCs w:val="24"/>
        </w:rPr>
        <w:t>etapkan. Penelitian asosiatif dapat diartikan sebagai suatu rumusan masalah yang bersifat menanyakan hubungan antara dua variabel atau lebih. Hubungan kausal adalah hubungan yang bersifat sebab akibat. Jadi ada dua variabel independen (yang mempengaruhi) d</w:t>
      </w:r>
      <w:r w:rsidRPr="009E6CEF">
        <w:rPr>
          <w:rFonts w:ascii="Times New Roman" w:eastAsia="Times New Roman" w:hAnsi="Times New Roman" w:cs="Times New Roman"/>
          <w:sz w:val="24"/>
          <w:szCs w:val="24"/>
        </w:rPr>
        <w:t>an variabel dependen (yang dipengaruhi).</w:t>
      </w:r>
    </w:p>
    <w:p w14:paraId="2A8E4E9C" w14:textId="77777777" w:rsidR="00992164" w:rsidRPr="009E6CEF" w:rsidRDefault="001D10EA">
      <w:pPr>
        <w:spacing w:before="240" w:after="240" w:line="276" w:lineRule="auto"/>
        <w:jc w:val="both"/>
        <w:rPr>
          <w:rFonts w:ascii="Times New Roman" w:eastAsia="Times New Roman" w:hAnsi="Times New Roman" w:cs="Times New Roman"/>
          <w:b/>
          <w:sz w:val="24"/>
          <w:szCs w:val="24"/>
        </w:rPr>
      </w:pPr>
      <w:r w:rsidRPr="009E6CEF">
        <w:rPr>
          <w:rFonts w:ascii="Times New Roman" w:eastAsia="Times New Roman" w:hAnsi="Times New Roman" w:cs="Times New Roman"/>
          <w:b/>
          <w:sz w:val="24"/>
          <w:szCs w:val="24"/>
        </w:rPr>
        <w:t>Populasi dan Sampel</w:t>
      </w:r>
    </w:p>
    <w:p w14:paraId="306A7A42" w14:textId="77777777" w:rsidR="00992164" w:rsidRPr="009E6CEF" w:rsidRDefault="001D10EA">
      <w:pPr>
        <w:spacing w:before="240" w:after="240" w:line="276" w:lineRule="auto"/>
        <w:jc w:val="both"/>
        <w:rPr>
          <w:rFonts w:ascii="Times New Roman" w:eastAsia="Times New Roman" w:hAnsi="Times New Roman" w:cs="Times New Roman"/>
          <w:sz w:val="24"/>
          <w:szCs w:val="24"/>
        </w:rPr>
      </w:pPr>
      <w:r w:rsidRPr="009E6CEF">
        <w:rPr>
          <w:rFonts w:ascii="Times New Roman" w:eastAsia="Times New Roman" w:hAnsi="Times New Roman" w:cs="Times New Roman"/>
          <w:sz w:val="24"/>
          <w:szCs w:val="24"/>
        </w:rPr>
        <w:t>Dalam penelitian populasinya adalah karyawan Kantor Jasa Penilai Publik Ruky Safrudin dan Rekan Cabang Tebet Jakarta Selatan yang berjumlah 50  karyawan. Dalam penelitian ini sampel yang digunaka</w:t>
      </w:r>
      <w:r w:rsidRPr="009E6CEF">
        <w:rPr>
          <w:rFonts w:ascii="Times New Roman" w:eastAsia="Times New Roman" w:hAnsi="Times New Roman" w:cs="Times New Roman"/>
          <w:sz w:val="24"/>
          <w:szCs w:val="24"/>
        </w:rPr>
        <w:t>n adalah seluruh karyawan Kantor Jasa Penilai Publik Ruky, Safrudin dan Rekan Cabang Tebet Jakarta Selatan yang berjumlah 50 karyawan.</w:t>
      </w:r>
    </w:p>
    <w:p w14:paraId="7FE109AB" w14:textId="77777777" w:rsidR="00992164" w:rsidRPr="009E6CEF" w:rsidRDefault="001D10EA">
      <w:pPr>
        <w:spacing w:before="240" w:after="240" w:line="276" w:lineRule="auto"/>
        <w:jc w:val="both"/>
        <w:rPr>
          <w:rFonts w:ascii="Times New Roman" w:eastAsia="Times New Roman" w:hAnsi="Times New Roman" w:cs="Times New Roman"/>
          <w:b/>
          <w:sz w:val="24"/>
          <w:szCs w:val="24"/>
        </w:rPr>
      </w:pPr>
      <w:r w:rsidRPr="009E6CEF">
        <w:rPr>
          <w:rFonts w:ascii="Times New Roman" w:eastAsia="Times New Roman" w:hAnsi="Times New Roman" w:cs="Times New Roman"/>
          <w:b/>
          <w:sz w:val="24"/>
          <w:szCs w:val="24"/>
        </w:rPr>
        <w:t>Variabel Penelitian</w:t>
      </w:r>
    </w:p>
    <w:p w14:paraId="773CE133" w14:textId="5218C671" w:rsidR="00992164" w:rsidRDefault="001D10EA">
      <w:pPr>
        <w:spacing w:before="240" w:after="240" w:line="276" w:lineRule="auto"/>
        <w:jc w:val="both"/>
        <w:rPr>
          <w:rFonts w:ascii="Times New Roman" w:eastAsia="Times New Roman" w:hAnsi="Times New Roman" w:cs="Times New Roman"/>
          <w:sz w:val="24"/>
          <w:szCs w:val="24"/>
        </w:rPr>
      </w:pPr>
      <w:r w:rsidRPr="009E6CEF">
        <w:rPr>
          <w:rFonts w:ascii="Times New Roman" w:eastAsia="Times New Roman" w:hAnsi="Times New Roman" w:cs="Times New Roman"/>
          <w:sz w:val="24"/>
          <w:szCs w:val="24"/>
        </w:rPr>
        <w:t>Variabel independen yang digunakan dalam penelitian ini adalah Motivasi Kerja (X1) dan Fasilitas Kerj</w:t>
      </w:r>
      <w:r w:rsidRPr="009E6CEF">
        <w:rPr>
          <w:rFonts w:ascii="Times New Roman" w:eastAsia="Times New Roman" w:hAnsi="Times New Roman" w:cs="Times New Roman"/>
          <w:sz w:val="24"/>
          <w:szCs w:val="24"/>
        </w:rPr>
        <w:t xml:space="preserve">a (X2). Variabel dependen (Y) dalam penelitian </w:t>
      </w:r>
      <w:proofErr w:type="spellStart"/>
      <w:r w:rsidRPr="009E6CEF">
        <w:rPr>
          <w:rFonts w:ascii="Times New Roman" w:eastAsia="Times New Roman" w:hAnsi="Times New Roman" w:cs="Times New Roman"/>
          <w:sz w:val="24"/>
          <w:szCs w:val="24"/>
        </w:rPr>
        <w:t>ini</w:t>
      </w:r>
      <w:proofErr w:type="spellEnd"/>
      <w:r w:rsidRPr="009E6CEF">
        <w:rPr>
          <w:rFonts w:ascii="Times New Roman" w:eastAsia="Times New Roman" w:hAnsi="Times New Roman" w:cs="Times New Roman"/>
          <w:sz w:val="24"/>
          <w:szCs w:val="24"/>
        </w:rPr>
        <w:t xml:space="preserve"> </w:t>
      </w:r>
      <w:proofErr w:type="spellStart"/>
      <w:r w:rsidRPr="009E6CEF">
        <w:rPr>
          <w:rFonts w:ascii="Times New Roman" w:eastAsia="Times New Roman" w:hAnsi="Times New Roman" w:cs="Times New Roman"/>
          <w:sz w:val="24"/>
          <w:szCs w:val="24"/>
        </w:rPr>
        <w:t>adalah</w:t>
      </w:r>
      <w:proofErr w:type="spellEnd"/>
      <w:r w:rsidRPr="009E6CEF">
        <w:rPr>
          <w:rFonts w:ascii="Times New Roman" w:eastAsia="Times New Roman" w:hAnsi="Times New Roman" w:cs="Times New Roman"/>
          <w:sz w:val="24"/>
          <w:szCs w:val="24"/>
        </w:rPr>
        <w:t xml:space="preserve"> Kinerja </w:t>
      </w:r>
      <w:proofErr w:type="spellStart"/>
      <w:r w:rsidRPr="009E6CEF">
        <w:rPr>
          <w:rFonts w:ascii="Times New Roman" w:eastAsia="Times New Roman" w:hAnsi="Times New Roman" w:cs="Times New Roman"/>
          <w:sz w:val="24"/>
          <w:szCs w:val="24"/>
        </w:rPr>
        <w:t>Karyawan</w:t>
      </w:r>
      <w:proofErr w:type="spellEnd"/>
    </w:p>
    <w:p w14:paraId="1B81B53E" w14:textId="77777777" w:rsidR="00E26D74" w:rsidRPr="009E6CEF" w:rsidRDefault="00E26D74">
      <w:pPr>
        <w:spacing w:before="240" w:after="240" w:line="276" w:lineRule="auto"/>
        <w:jc w:val="both"/>
        <w:rPr>
          <w:rFonts w:ascii="Times New Roman" w:eastAsia="Times New Roman" w:hAnsi="Times New Roman" w:cs="Times New Roman"/>
          <w:sz w:val="24"/>
          <w:szCs w:val="24"/>
        </w:rPr>
      </w:pPr>
    </w:p>
    <w:p w14:paraId="759859EF" w14:textId="77777777" w:rsidR="00992164" w:rsidRPr="009E6CEF" w:rsidRDefault="001D10EA">
      <w:pPr>
        <w:spacing w:before="240" w:after="240" w:line="276" w:lineRule="auto"/>
        <w:jc w:val="both"/>
        <w:rPr>
          <w:rFonts w:ascii="Times New Roman" w:eastAsia="Times New Roman" w:hAnsi="Times New Roman" w:cs="Times New Roman"/>
          <w:b/>
          <w:sz w:val="24"/>
          <w:szCs w:val="24"/>
        </w:rPr>
      </w:pPr>
      <w:r w:rsidRPr="009E6CEF">
        <w:rPr>
          <w:rFonts w:ascii="Times New Roman" w:eastAsia="Times New Roman" w:hAnsi="Times New Roman" w:cs="Times New Roman"/>
          <w:b/>
          <w:sz w:val="24"/>
          <w:szCs w:val="24"/>
        </w:rPr>
        <w:lastRenderedPageBreak/>
        <w:t>Instrumen Penelitian</w:t>
      </w:r>
    </w:p>
    <w:p w14:paraId="70BF2221" w14:textId="77777777" w:rsidR="00992164" w:rsidRPr="009E6CEF" w:rsidRDefault="001D10EA">
      <w:pPr>
        <w:spacing w:before="240" w:after="240" w:line="276" w:lineRule="auto"/>
        <w:jc w:val="both"/>
        <w:rPr>
          <w:rFonts w:ascii="Times New Roman" w:eastAsia="Times New Roman" w:hAnsi="Times New Roman" w:cs="Times New Roman"/>
          <w:sz w:val="24"/>
          <w:szCs w:val="24"/>
        </w:rPr>
      </w:pPr>
      <w:r w:rsidRPr="009E6CEF">
        <w:rPr>
          <w:rFonts w:ascii="Times New Roman" w:eastAsia="Times New Roman" w:hAnsi="Times New Roman" w:cs="Times New Roman"/>
          <w:sz w:val="24"/>
          <w:szCs w:val="24"/>
        </w:rPr>
        <w:t>Penelitian ini menggunakan kuesioner tertutup berdasarkan indikator yang telah diuji validitas dan reliabilitasnya. Kuesioner disusun dengan skala Likert dari 1</w:t>
      </w:r>
      <w:r w:rsidRPr="009E6CEF">
        <w:rPr>
          <w:rFonts w:ascii="Times New Roman" w:eastAsia="Times New Roman" w:hAnsi="Times New Roman" w:cs="Times New Roman"/>
          <w:sz w:val="24"/>
          <w:szCs w:val="24"/>
        </w:rPr>
        <w:t xml:space="preserve"> hingga 5. </w:t>
      </w:r>
    </w:p>
    <w:p w14:paraId="6F8D3303" w14:textId="77777777" w:rsidR="00992164" w:rsidRPr="009E6CEF" w:rsidRDefault="001D10EA">
      <w:pPr>
        <w:spacing w:before="240" w:after="240" w:line="276" w:lineRule="auto"/>
        <w:jc w:val="both"/>
        <w:rPr>
          <w:rFonts w:ascii="Times New Roman" w:eastAsia="Times New Roman" w:hAnsi="Times New Roman" w:cs="Times New Roman"/>
          <w:b/>
          <w:sz w:val="24"/>
          <w:szCs w:val="24"/>
        </w:rPr>
      </w:pPr>
      <w:r w:rsidRPr="009E6CEF">
        <w:rPr>
          <w:rFonts w:ascii="Times New Roman" w:eastAsia="Times New Roman" w:hAnsi="Times New Roman" w:cs="Times New Roman"/>
          <w:b/>
          <w:sz w:val="24"/>
          <w:szCs w:val="24"/>
        </w:rPr>
        <w:t>Teknik Analisis Data</w:t>
      </w:r>
    </w:p>
    <w:p w14:paraId="4E2C7107" w14:textId="5A12DD58" w:rsidR="00992164" w:rsidRPr="00E26D74" w:rsidRDefault="001D10EA">
      <w:pPr>
        <w:spacing w:before="240" w:after="240" w:line="276" w:lineRule="auto"/>
        <w:jc w:val="both"/>
        <w:rPr>
          <w:rFonts w:ascii="Times New Roman" w:eastAsia="Times New Roman" w:hAnsi="Times New Roman" w:cs="Times New Roman"/>
          <w:sz w:val="24"/>
          <w:szCs w:val="24"/>
          <w:lang w:val="en-US"/>
        </w:rPr>
      </w:pPr>
      <w:r w:rsidRPr="009E6CEF">
        <w:rPr>
          <w:rFonts w:ascii="Times New Roman" w:eastAsia="Times New Roman" w:hAnsi="Times New Roman" w:cs="Times New Roman"/>
          <w:sz w:val="24"/>
          <w:szCs w:val="24"/>
          <w:lang w:val="en-US"/>
        </w:rPr>
        <w:t xml:space="preserve">Teknik analisis data dalam penelitian ini digunakan untuk mengolah dan mengkaji data secara sistematis guna menjawab rumusan masalah dan menguji hipotesis, dengan bantuan software SPSS versi 26. Tahapan analisis </w:t>
      </w:r>
      <w:r w:rsidRPr="009E6CEF">
        <w:rPr>
          <w:rFonts w:ascii="Times New Roman" w:eastAsia="Times New Roman" w:hAnsi="Times New Roman" w:cs="Times New Roman"/>
          <w:sz w:val="24"/>
          <w:szCs w:val="24"/>
          <w:lang w:val="en-US"/>
        </w:rPr>
        <w:t>meliputi pengujian instrumen melalui uji validitas dan reliabilitas untuk memastikan kuesioner mampu mengukur variabel secara tepat dan konsisten, diikuti dengan uji asumsi klasik yang mencakup uji normalitas, multikolinearitas, dan heteroskedastisitas aga</w:t>
      </w:r>
      <w:r w:rsidRPr="009E6CEF">
        <w:rPr>
          <w:rFonts w:ascii="Times New Roman" w:eastAsia="Times New Roman" w:hAnsi="Times New Roman" w:cs="Times New Roman"/>
          <w:sz w:val="24"/>
          <w:szCs w:val="24"/>
          <w:lang w:val="en-US"/>
        </w:rPr>
        <w:t>r model regresi layak digunakan. Selanjutnya dilakukan analisis regresi linier berganda untuk mengetahui pengaruh motivasi kerja dan fasilitas kerja terhadap kinerja karyawan, yang dilengkapi dengan uji signifikansi parsial (uji t) dan simultan (uji F) gun</w:t>
      </w:r>
      <w:r w:rsidRPr="009E6CEF">
        <w:rPr>
          <w:rFonts w:ascii="Times New Roman" w:eastAsia="Times New Roman" w:hAnsi="Times New Roman" w:cs="Times New Roman"/>
          <w:sz w:val="24"/>
          <w:szCs w:val="24"/>
          <w:lang w:val="en-US"/>
        </w:rPr>
        <w:t>a menguji hipotesis penelitian. Untuk memperkuat hasil analisis, digunakan pula uji koefisien korelasi berganda (R) dan koefisien determinasi (R²) untuk mengukur keeratan hubungan serta besarnya kontribusi variabel independen terhadap variabel dependen. Se</w:t>
      </w:r>
      <w:r w:rsidRPr="009E6CEF">
        <w:rPr>
          <w:rFonts w:ascii="Times New Roman" w:eastAsia="Times New Roman" w:hAnsi="Times New Roman" w:cs="Times New Roman"/>
          <w:sz w:val="24"/>
          <w:szCs w:val="24"/>
          <w:lang w:val="en-US"/>
        </w:rPr>
        <w:t xml:space="preserve">luruh pengujian dilakukan pada taraf signifikansi 5% sehingga hasil penelitian diharapkan valid, reliabel, dan </w:t>
      </w:r>
      <w:proofErr w:type="spellStart"/>
      <w:r w:rsidRPr="009E6CEF">
        <w:rPr>
          <w:rFonts w:ascii="Times New Roman" w:eastAsia="Times New Roman" w:hAnsi="Times New Roman" w:cs="Times New Roman"/>
          <w:sz w:val="24"/>
          <w:szCs w:val="24"/>
          <w:lang w:val="en-US"/>
        </w:rPr>
        <w:t>dapat</w:t>
      </w:r>
      <w:proofErr w:type="spellEnd"/>
      <w:r w:rsidRPr="009E6CEF">
        <w:rPr>
          <w:rFonts w:ascii="Times New Roman" w:eastAsia="Times New Roman" w:hAnsi="Times New Roman" w:cs="Times New Roman"/>
          <w:sz w:val="24"/>
          <w:szCs w:val="24"/>
          <w:lang w:val="en-US"/>
        </w:rPr>
        <w:t xml:space="preserve"> </w:t>
      </w:r>
      <w:proofErr w:type="spellStart"/>
      <w:r w:rsidRPr="009E6CEF">
        <w:rPr>
          <w:rFonts w:ascii="Times New Roman" w:eastAsia="Times New Roman" w:hAnsi="Times New Roman" w:cs="Times New Roman"/>
          <w:sz w:val="24"/>
          <w:szCs w:val="24"/>
          <w:lang w:val="en-US"/>
        </w:rPr>
        <w:t>dipertanggungjawabkan</w:t>
      </w:r>
      <w:proofErr w:type="spellEnd"/>
      <w:r w:rsidRPr="009E6CEF">
        <w:rPr>
          <w:rFonts w:ascii="Times New Roman" w:eastAsia="Times New Roman" w:hAnsi="Times New Roman" w:cs="Times New Roman"/>
          <w:sz w:val="24"/>
          <w:szCs w:val="24"/>
          <w:lang w:val="en-US"/>
        </w:rPr>
        <w:t xml:space="preserve"> </w:t>
      </w:r>
      <w:proofErr w:type="spellStart"/>
      <w:r w:rsidRPr="009E6CEF">
        <w:rPr>
          <w:rFonts w:ascii="Times New Roman" w:eastAsia="Times New Roman" w:hAnsi="Times New Roman" w:cs="Times New Roman"/>
          <w:sz w:val="24"/>
          <w:szCs w:val="24"/>
          <w:lang w:val="en-US"/>
        </w:rPr>
        <w:t>secara</w:t>
      </w:r>
      <w:proofErr w:type="spellEnd"/>
      <w:r w:rsidRPr="009E6CEF">
        <w:rPr>
          <w:rFonts w:ascii="Times New Roman" w:eastAsia="Times New Roman" w:hAnsi="Times New Roman" w:cs="Times New Roman"/>
          <w:sz w:val="24"/>
          <w:szCs w:val="24"/>
          <w:lang w:val="en-US"/>
        </w:rPr>
        <w:t xml:space="preserve"> </w:t>
      </w:r>
      <w:proofErr w:type="spellStart"/>
      <w:r w:rsidRPr="009E6CEF">
        <w:rPr>
          <w:rFonts w:ascii="Times New Roman" w:eastAsia="Times New Roman" w:hAnsi="Times New Roman" w:cs="Times New Roman"/>
          <w:sz w:val="24"/>
          <w:szCs w:val="24"/>
          <w:lang w:val="en-US"/>
        </w:rPr>
        <w:t>ilmiah</w:t>
      </w:r>
      <w:proofErr w:type="spellEnd"/>
      <w:r w:rsidRPr="009E6CEF">
        <w:rPr>
          <w:rFonts w:ascii="Times New Roman" w:eastAsia="Times New Roman" w:hAnsi="Times New Roman" w:cs="Times New Roman"/>
          <w:sz w:val="24"/>
          <w:szCs w:val="24"/>
          <w:lang w:val="en-US"/>
        </w:rPr>
        <w:t>.</w:t>
      </w:r>
    </w:p>
    <w:p w14:paraId="19F90631" w14:textId="77777777" w:rsidR="00992164" w:rsidRPr="009E6CEF" w:rsidRDefault="001D10EA">
      <w:pPr>
        <w:pBdr>
          <w:top w:val="nil"/>
          <w:left w:val="nil"/>
          <w:bottom w:val="nil"/>
          <w:right w:val="nil"/>
          <w:between w:val="nil"/>
        </w:pBdr>
        <w:spacing w:after="0" w:line="276" w:lineRule="auto"/>
        <w:jc w:val="both"/>
        <w:rPr>
          <w:rFonts w:ascii="Times New Roman" w:eastAsia="Times New Roman" w:hAnsi="Times New Roman" w:cs="Times New Roman"/>
          <w:b/>
          <w:color w:val="000000"/>
          <w:sz w:val="24"/>
          <w:szCs w:val="24"/>
        </w:rPr>
      </w:pPr>
      <w:r w:rsidRPr="009E6CEF">
        <w:rPr>
          <w:rFonts w:ascii="Times New Roman" w:eastAsia="Times New Roman" w:hAnsi="Times New Roman" w:cs="Times New Roman"/>
          <w:b/>
          <w:color w:val="000000"/>
          <w:sz w:val="24"/>
          <w:szCs w:val="24"/>
        </w:rPr>
        <w:t>HASIL PENELITIAN DAN PEMBAHASAN</w:t>
      </w:r>
    </w:p>
    <w:p w14:paraId="016F47D1" w14:textId="77777777" w:rsidR="00992164" w:rsidRPr="009E6CEF" w:rsidRDefault="001D10EA">
      <w:pPr>
        <w:spacing w:before="240" w:after="240" w:line="276" w:lineRule="auto"/>
        <w:jc w:val="both"/>
        <w:rPr>
          <w:rFonts w:ascii="Times New Roman" w:eastAsia="Times New Roman" w:hAnsi="Times New Roman" w:cs="Times New Roman"/>
          <w:b/>
          <w:sz w:val="24"/>
          <w:szCs w:val="24"/>
        </w:rPr>
      </w:pPr>
      <w:r w:rsidRPr="009E6CEF">
        <w:rPr>
          <w:rFonts w:ascii="Times New Roman" w:eastAsia="Times New Roman" w:hAnsi="Times New Roman" w:cs="Times New Roman"/>
          <w:b/>
          <w:sz w:val="24"/>
          <w:szCs w:val="24"/>
        </w:rPr>
        <w:t>HASIL ANALISIS</w:t>
      </w:r>
    </w:p>
    <w:p w14:paraId="2522D161" w14:textId="77777777" w:rsidR="00992164" w:rsidRPr="009E6CEF" w:rsidRDefault="001D10EA">
      <w:pPr>
        <w:pStyle w:val="Heading3"/>
        <w:spacing w:before="0" w:after="0" w:line="480" w:lineRule="auto"/>
        <w:rPr>
          <w:rFonts w:ascii="Times New Roman" w:hAnsi="Times New Roman" w:cs="Times New Roman"/>
          <w:i/>
          <w:iCs/>
          <w:sz w:val="24"/>
          <w:szCs w:val="24"/>
          <w:lang w:val="sv-SE"/>
        </w:rPr>
      </w:pPr>
      <w:r w:rsidRPr="009E6CEF">
        <w:rPr>
          <w:rFonts w:ascii="Times New Roman" w:hAnsi="Times New Roman" w:cs="Times New Roman"/>
          <w:sz w:val="24"/>
          <w:szCs w:val="24"/>
          <w:lang w:val="sv-SE"/>
        </w:rPr>
        <w:t>Uji Normalitas</w:t>
      </w:r>
    </w:p>
    <w:p w14:paraId="082A145D" w14:textId="20C2604C" w:rsidR="00992164" w:rsidRPr="00E26D74" w:rsidRDefault="001D10EA" w:rsidP="00E26D74">
      <w:pPr>
        <w:spacing w:after="0" w:line="240" w:lineRule="auto"/>
        <w:ind w:firstLine="851"/>
        <w:jc w:val="both"/>
        <w:rPr>
          <w:rFonts w:ascii="Times New Roman" w:hAnsi="Times New Roman" w:cs="Times New Roman"/>
          <w:sz w:val="24"/>
          <w:szCs w:val="24"/>
          <w:lang w:val="sv-SE"/>
        </w:rPr>
      </w:pPr>
      <w:r w:rsidRPr="009E6CEF">
        <w:rPr>
          <w:rFonts w:ascii="Times New Roman" w:hAnsi="Times New Roman" w:cs="Times New Roman"/>
          <w:sz w:val="24"/>
          <w:szCs w:val="24"/>
          <w:lang w:val="sv-SE"/>
        </w:rPr>
        <w:t>U</w:t>
      </w:r>
      <w:r w:rsidRPr="009E6CEF">
        <w:rPr>
          <w:rFonts w:ascii="Times New Roman" w:hAnsi="Times New Roman" w:cs="Times New Roman"/>
          <w:sz w:val="24"/>
          <w:szCs w:val="24"/>
          <w:lang w:val="en-US"/>
        </w:rPr>
        <w:t>ji</w:t>
      </w:r>
      <w:r w:rsidRPr="009E6CEF">
        <w:rPr>
          <w:rFonts w:ascii="Times New Roman" w:hAnsi="Times New Roman" w:cs="Times New Roman"/>
          <w:sz w:val="24"/>
          <w:szCs w:val="24"/>
          <w:lang w:val="sv-SE"/>
        </w:rPr>
        <w:t xml:space="preserve"> normalitas be</w:t>
      </w:r>
      <w:r w:rsidRPr="009E6CEF">
        <w:rPr>
          <w:rFonts w:ascii="Times New Roman" w:hAnsi="Times New Roman" w:cs="Times New Roman"/>
          <w:sz w:val="24"/>
          <w:szCs w:val="24"/>
          <w:lang w:val="en-US"/>
        </w:rPr>
        <w:t xml:space="preserve">rtujuan </w:t>
      </w:r>
      <w:r w:rsidRPr="009E6CEF">
        <w:rPr>
          <w:rFonts w:ascii="Times New Roman" w:hAnsi="Times New Roman" w:cs="Times New Roman"/>
          <w:sz w:val="24"/>
          <w:szCs w:val="24"/>
          <w:lang w:val="sv-SE"/>
        </w:rPr>
        <w:t>u</w:t>
      </w:r>
      <w:r w:rsidRPr="009E6CEF">
        <w:rPr>
          <w:rFonts w:ascii="Times New Roman" w:hAnsi="Times New Roman" w:cs="Times New Roman"/>
          <w:sz w:val="24"/>
          <w:szCs w:val="24"/>
          <w:lang w:val="en-US"/>
        </w:rPr>
        <w:t>ntuk</w:t>
      </w:r>
      <w:r w:rsidRPr="009E6CEF">
        <w:rPr>
          <w:rFonts w:ascii="Times New Roman" w:hAnsi="Times New Roman" w:cs="Times New Roman"/>
          <w:sz w:val="24"/>
          <w:szCs w:val="24"/>
          <w:lang w:val="sv-SE"/>
        </w:rPr>
        <w:t xml:space="preserve"> me</w:t>
      </w:r>
      <w:r w:rsidRPr="009E6CEF">
        <w:rPr>
          <w:rFonts w:ascii="Times New Roman" w:hAnsi="Times New Roman" w:cs="Times New Roman"/>
          <w:sz w:val="24"/>
          <w:szCs w:val="24"/>
          <w:lang w:val="en-US"/>
        </w:rPr>
        <w:t>ngetah</w:t>
      </w:r>
      <w:r w:rsidRPr="009E6CEF">
        <w:rPr>
          <w:rFonts w:ascii="Times New Roman" w:hAnsi="Times New Roman" w:cs="Times New Roman"/>
          <w:sz w:val="24"/>
          <w:szCs w:val="24"/>
          <w:lang w:val="en-US"/>
        </w:rPr>
        <w:t xml:space="preserve">ui </w:t>
      </w:r>
      <w:r w:rsidRPr="009E6CEF">
        <w:rPr>
          <w:rFonts w:ascii="Times New Roman" w:hAnsi="Times New Roman" w:cs="Times New Roman"/>
          <w:sz w:val="24"/>
          <w:szCs w:val="24"/>
          <w:lang w:val="sv-SE"/>
        </w:rPr>
        <w:t>apakah varia</w:t>
      </w:r>
      <w:r w:rsidRPr="009E6CEF">
        <w:rPr>
          <w:rFonts w:ascii="Times New Roman" w:hAnsi="Times New Roman" w:cs="Times New Roman"/>
          <w:sz w:val="24"/>
          <w:szCs w:val="24"/>
          <w:lang w:val="en-US"/>
        </w:rPr>
        <w:t xml:space="preserve">bel dependen </w:t>
      </w:r>
      <w:r w:rsidRPr="009E6CEF">
        <w:rPr>
          <w:rFonts w:ascii="Times New Roman" w:hAnsi="Times New Roman" w:cs="Times New Roman"/>
          <w:sz w:val="24"/>
          <w:szCs w:val="24"/>
          <w:lang w:val="sv-SE"/>
        </w:rPr>
        <w:t>dan inde</w:t>
      </w:r>
      <w:r w:rsidRPr="009E6CEF">
        <w:rPr>
          <w:rFonts w:ascii="Times New Roman" w:hAnsi="Times New Roman" w:cs="Times New Roman"/>
          <w:sz w:val="24"/>
          <w:szCs w:val="24"/>
          <w:lang w:val="en-US"/>
        </w:rPr>
        <w:t>pende</w:t>
      </w:r>
      <w:r w:rsidRPr="009E6CEF">
        <w:rPr>
          <w:rFonts w:ascii="Times New Roman" w:hAnsi="Times New Roman" w:cs="Times New Roman"/>
          <w:sz w:val="24"/>
          <w:szCs w:val="24"/>
          <w:lang w:val="sv-SE"/>
        </w:rPr>
        <w:t>n dalam mode</w:t>
      </w:r>
      <w:r w:rsidRPr="009E6CEF">
        <w:rPr>
          <w:rFonts w:ascii="Times New Roman" w:hAnsi="Times New Roman" w:cs="Times New Roman"/>
          <w:sz w:val="24"/>
          <w:szCs w:val="24"/>
          <w:lang w:val="en-US"/>
        </w:rPr>
        <w:t>l</w:t>
      </w:r>
      <w:r w:rsidRPr="009E6CEF">
        <w:rPr>
          <w:rFonts w:ascii="Times New Roman" w:hAnsi="Times New Roman" w:cs="Times New Roman"/>
          <w:sz w:val="24"/>
          <w:szCs w:val="24"/>
          <w:lang w:val="sv-SE"/>
        </w:rPr>
        <w:t xml:space="preserve"> r</w:t>
      </w:r>
      <w:r w:rsidRPr="009E6CEF">
        <w:rPr>
          <w:rFonts w:ascii="Times New Roman" w:hAnsi="Times New Roman" w:cs="Times New Roman"/>
          <w:sz w:val="24"/>
          <w:szCs w:val="24"/>
          <w:lang w:val="en-US"/>
        </w:rPr>
        <w:t>egres</w:t>
      </w:r>
      <w:r w:rsidRPr="009E6CEF">
        <w:rPr>
          <w:rFonts w:ascii="Times New Roman" w:hAnsi="Times New Roman" w:cs="Times New Roman"/>
          <w:sz w:val="24"/>
          <w:szCs w:val="24"/>
          <w:lang w:val="sv-SE"/>
        </w:rPr>
        <w:t>i b</w:t>
      </w:r>
      <w:r w:rsidRPr="009E6CEF">
        <w:rPr>
          <w:rFonts w:ascii="Times New Roman" w:hAnsi="Times New Roman" w:cs="Times New Roman"/>
          <w:sz w:val="24"/>
          <w:szCs w:val="24"/>
          <w:lang w:val="en-US"/>
        </w:rPr>
        <w:t>erd</w:t>
      </w:r>
      <w:r w:rsidRPr="009E6CEF">
        <w:rPr>
          <w:rFonts w:ascii="Times New Roman" w:hAnsi="Times New Roman" w:cs="Times New Roman"/>
          <w:sz w:val="24"/>
          <w:szCs w:val="24"/>
          <w:lang w:val="sv-SE"/>
        </w:rPr>
        <w:t>istribu</w:t>
      </w:r>
      <w:r w:rsidRPr="009E6CEF">
        <w:rPr>
          <w:rFonts w:ascii="Times New Roman" w:hAnsi="Times New Roman" w:cs="Times New Roman"/>
          <w:sz w:val="24"/>
          <w:szCs w:val="24"/>
          <w:lang w:val="en-US"/>
        </w:rPr>
        <w:t>s</w:t>
      </w:r>
      <w:r w:rsidRPr="009E6CEF">
        <w:rPr>
          <w:rFonts w:ascii="Times New Roman" w:hAnsi="Times New Roman" w:cs="Times New Roman"/>
          <w:sz w:val="24"/>
          <w:szCs w:val="24"/>
          <w:lang w:val="sv-SE"/>
        </w:rPr>
        <w:t>i normal atau</w:t>
      </w:r>
      <w:r w:rsidRPr="009E6CEF">
        <w:rPr>
          <w:rFonts w:ascii="Times New Roman" w:hAnsi="Times New Roman" w:cs="Times New Roman"/>
          <w:sz w:val="24"/>
          <w:szCs w:val="24"/>
          <w:lang w:val="en-US"/>
        </w:rPr>
        <w:t xml:space="preserve"> </w:t>
      </w:r>
      <w:r w:rsidRPr="009E6CEF">
        <w:rPr>
          <w:rFonts w:ascii="Times New Roman" w:hAnsi="Times New Roman" w:cs="Times New Roman"/>
          <w:sz w:val="24"/>
          <w:szCs w:val="24"/>
          <w:lang w:val="sv-SE"/>
        </w:rPr>
        <w:t>tidak. Mode</w:t>
      </w:r>
      <w:r w:rsidRPr="009E6CEF">
        <w:rPr>
          <w:rFonts w:ascii="Times New Roman" w:hAnsi="Times New Roman" w:cs="Times New Roman"/>
          <w:sz w:val="24"/>
          <w:szCs w:val="24"/>
          <w:lang w:val="en-US"/>
        </w:rPr>
        <w:t xml:space="preserve">l </w:t>
      </w:r>
      <w:r w:rsidRPr="009E6CEF">
        <w:rPr>
          <w:rFonts w:ascii="Times New Roman" w:hAnsi="Times New Roman" w:cs="Times New Roman"/>
          <w:sz w:val="24"/>
          <w:szCs w:val="24"/>
          <w:lang w:val="sv-SE"/>
        </w:rPr>
        <w:t>re</w:t>
      </w:r>
      <w:r w:rsidRPr="009E6CEF">
        <w:rPr>
          <w:rFonts w:ascii="Times New Roman" w:hAnsi="Times New Roman" w:cs="Times New Roman"/>
          <w:sz w:val="24"/>
          <w:szCs w:val="24"/>
          <w:lang w:val="en-US"/>
        </w:rPr>
        <w:t>gres</w:t>
      </w:r>
      <w:r w:rsidRPr="009E6CEF">
        <w:rPr>
          <w:rFonts w:ascii="Times New Roman" w:hAnsi="Times New Roman" w:cs="Times New Roman"/>
          <w:sz w:val="24"/>
          <w:szCs w:val="24"/>
          <w:lang w:val="sv-SE"/>
        </w:rPr>
        <w:t>i yang baik ditandai de</w:t>
      </w:r>
      <w:r w:rsidRPr="009E6CEF">
        <w:rPr>
          <w:rFonts w:ascii="Times New Roman" w:hAnsi="Times New Roman" w:cs="Times New Roman"/>
          <w:sz w:val="24"/>
          <w:szCs w:val="24"/>
          <w:lang w:val="en-US"/>
        </w:rPr>
        <w:t>n</w:t>
      </w:r>
      <w:r w:rsidRPr="009E6CEF">
        <w:rPr>
          <w:rFonts w:ascii="Times New Roman" w:hAnsi="Times New Roman" w:cs="Times New Roman"/>
          <w:sz w:val="24"/>
          <w:szCs w:val="24"/>
          <w:lang w:val="sv-SE"/>
        </w:rPr>
        <w:t>gan data yang berdistribusi normal atau</w:t>
      </w:r>
      <w:r w:rsidRPr="009E6CEF">
        <w:rPr>
          <w:rFonts w:ascii="Times New Roman" w:hAnsi="Times New Roman" w:cs="Times New Roman"/>
          <w:sz w:val="24"/>
          <w:szCs w:val="24"/>
          <w:lang w:val="en-US"/>
        </w:rPr>
        <w:t xml:space="preserve"> </w:t>
      </w:r>
      <w:r w:rsidRPr="009E6CEF">
        <w:rPr>
          <w:rFonts w:ascii="Times New Roman" w:hAnsi="Times New Roman" w:cs="Times New Roman"/>
          <w:sz w:val="24"/>
          <w:szCs w:val="24"/>
          <w:lang w:val="sv-SE"/>
        </w:rPr>
        <w:t>hampir normal. U</w:t>
      </w:r>
      <w:r w:rsidRPr="009E6CEF">
        <w:rPr>
          <w:rFonts w:ascii="Times New Roman" w:hAnsi="Times New Roman" w:cs="Times New Roman"/>
          <w:sz w:val="24"/>
          <w:szCs w:val="24"/>
          <w:lang w:val="en-US"/>
        </w:rPr>
        <w:t xml:space="preserve">ntuk </w:t>
      </w:r>
      <w:r w:rsidRPr="009E6CEF">
        <w:rPr>
          <w:rFonts w:ascii="Times New Roman" w:hAnsi="Times New Roman" w:cs="Times New Roman"/>
          <w:sz w:val="24"/>
          <w:szCs w:val="24"/>
          <w:lang w:val="sv-SE"/>
        </w:rPr>
        <w:t>me</w:t>
      </w:r>
      <w:r w:rsidRPr="009E6CEF">
        <w:rPr>
          <w:rFonts w:ascii="Times New Roman" w:hAnsi="Times New Roman" w:cs="Times New Roman"/>
          <w:sz w:val="24"/>
          <w:szCs w:val="24"/>
          <w:lang w:val="en-US"/>
        </w:rPr>
        <w:t xml:space="preserve">mverifikasi </w:t>
      </w:r>
      <w:r w:rsidRPr="009E6CEF">
        <w:rPr>
          <w:rFonts w:ascii="Times New Roman" w:hAnsi="Times New Roman" w:cs="Times New Roman"/>
          <w:sz w:val="24"/>
          <w:szCs w:val="24"/>
          <w:lang w:val="sv-SE"/>
        </w:rPr>
        <w:t>asumsi ini, digu</w:t>
      </w:r>
      <w:r w:rsidRPr="009E6CEF">
        <w:rPr>
          <w:rFonts w:ascii="Times New Roman" w:hAnsi="Times New Roman" w:cs="Times New Roman"/>
          <w:sz w:val="24"/>
          <w:szCs w:val="24"/>
          <w:lang w:val="en-US"/>
        </w:rPr>
        <w:t>nak</w:t>
      </w:r>
      <w:r w:rsidRPr="009E6CEF">
        <w:rPr>
          <w:rFonts w:ascii="Times New Roman" w:hAnsi="Times New Roman" w:cs="Times New Roman"/>
          <w:sz w:val="24"/>
          <w:szCs w:val="24"/>
          <w:lang w:val="sv-SE"/>
        </w:rPr>
        <w:t>an pe</w:t>
      </w:r>
      <w:r w:rsidRPr="009E6CEF">
        <w:rPr>
          <w:rFonts w:ascii="Times New Roman" w:hAnsi="Times New Roman" w:cs="Times New Roman"/>
          <w:sz w:val="24"/>
          <w:szCs w:val="24"/>
          <w:lang w:val="en-US"/>
        </w:rPr>
        <w:t xml:space="preserve">ndekatan </w:t>
      </w:r>
      <w:r w:rsidRPr="009E6CEF">
        <w:rPr>
          <w:rFonts w:ascii="Times New Roman" w:hAnsi="Times New Roman" w:cs="Times New Roman"/>
          <w:sz w:val="24"/>
          <w:szCs w:val="24"/>
          <w:lang w:val="sv-SE"/>
        </w:rPr>
        <w:t>pe</w:t>
      </w:r>
      <w:r w:rsidRPr="009E6CEF">
        <w:rPr>
          <w:rFonts w:ascii="Times New Roman" w:hAnsi="Times New Roman" w:cs="Times New Roman"/>
          <w:sz w:val="24"/>
          <w:szCs w:val="24"/>
          <w:lang w:val="en-US"/>
        </w:rPr>
        <w:t>r</w:t>
      </w:r>
      <w:r w:rsidRPr="009E6CEF">
        <w:rPr>
          <w:rFonts w:ascii="Times New Roman" w:hAnsi="Times New Roman" w:cs="Times New Roman"/>
          <w:sz w:val="24"/>
          <w:szCs w:val="24"/>
          <w:lang w:val="sv-SE"/>
        </w:rPr>
        <w:t>hitungan residu</w:t>
      </w:r>
      <w:r w:rsidRPr="009E6CEF">
        <w:rPr>
          <w:rFonts w:ascii="Times New Roman" w:hAnsi="Times New Roman" w:cs="Times New Roman"/>
          <w:sz w:val="24"/>
          <w:szCs w:val="24"/>
          <w:lang w:val="en-US"/>
        </w:rPr>
        <w:t xml:space="preserve">al </w:t>
      </w:r>
      <w:r w:rsidRPr="009E6CEF">
        <w:rPr>
          <w:rFonts w:ascii="Times New Roman" w:hAnsi="Times New Roman" w:cs="Times New Roman"/>
          <w:sz w:val="24"/>
          <w:szCs w:val="24"/>
          <w:lang w:val="sv-SE"/>
        </w:rPr>
        <w:t>dari variabe</w:t>
      </w:r>
      <w:r w:rsidRPr="009E6CEF">
        <w:rPr>
          <w:rFonts w:ascii="Times New Roman" w:hAnsi="Times New Roman" w:cs="Times New Roman"/>
          <w:sz w:val="24"/>
          <w:szCs w:val="24"/>
          <w:lang w:val="en-US"/>
        </w:rPr>
        <w:t>l</w:t>
      </w:r>
      <w:r w:rsidRPr="009E6CEF">
        <w:rPr>
          <w:rFonts w:ascii="Times New Roman" w:hAnsi="Times New Roman" w:cs="Times New Roman"/>
          <w:sz w:val="24"/>
          <w:szCs w:val="24"/>
          <w:lang w:val="sv-SE"/>
        </w:rPr>
        <w:t xml:space="preserve"> de</w:t>
      </w:r>
      <w:r w:rsidRPr="009E6CEF">
        <w:rPr>
          <w:rFonts w:ascii="Times New Roman" w:hAnsi="Times New Roman" w:cs="Times New Roman"/>
          <w:sz w:val="24"/>
          <w:szCs w:val="24"/>
          <w:lang w:val="en-US"/>
        </w:rPr>
        <w:t>penden se</w:t>
      </w:r>
      <w:r w:rsidRPr="009E6CEF">
        <w:rPr>
          <w:rFonts w:ascii="Times New Roman" w:hAnsi="Times New Roman" w:cs="Times New Roman"/>
          <w:sz w:val="24"/>
          <w:szCs w:val="24"/>
          <w:lang w:val="sv-SE"/>
        </w:rPr>
        <w:t>bagai alat u</w:t>
      </w:r>
      <w:r w:rsidRPr="009E6CEF">
        <w:rPr>
          <w:rFonts w:ascii="Times New Roman" w:hAnsi="Times New Roman" w:cs="Times New Roman"/>
          <w:sz w:val="24"/>
          <w:szCs w:val="24"/>
          <w:lang w:val="en-US"/>
        </w:rPr>
        <w:t xml:space="preserve">kur </w:t>
      </w:r>
      <w:r w:rsidRPr="009E6CEF">
        <w:rPr>
          <w:rFonts w:ascii="Times New Roman" w:hAnsi="Times New Roman" w:cs="Times New Roman"/>
          <w:sz w:val="24"/>
          <w:szCs w:val="24"/>
          <w:lang w:val="sv-SE"/>
        </w:rPr>
        <w:t>distribusi normalitas.</w:t>
      </w:r>
    </w:p>
    <w:p w14:paraId="515BE1DE" w14:textId="77777777" w:rsidR="00992164" w:rsidRPr="009E6CEF" w:rsidRDefault="001D10EA">
      <w:pPr>
        <w:pStyle w:val="Caption"/>
        <w:spacing w:after="0"/>
        <w:jc w:val="center"/>
        <w:rPr>
          <w:rFonts w:ascii="Times New Roman" w:hAnsi="Times New Roman" w:cs="Times New Roman"/>
          <w:b/>
          <w:bCs/>
          <w:i w:val="0"/>
          <w:iCs w:val="0"/>
          <w:color w:val="auto"/>
          <w:sz w:val="24"/>
          <w:szCs w:val="24"/>
        </w:rPr>
      </w:pPr>
      <w:bookmarkStart w:id="2" w:name="_Toc201414010"/>
      <w:bookmarkStart w:id="3" w:name="_Toc204437933"/>
      <w:r w:rsidRPr="009E6CEF">
        <w:rPr>
          <w:rFonts w:ascii="Times New Roman" w:hAnsi="Times New Roman" w:cs="Times New Roman"/>
          <w:b/>
          <w:bCs/>
          <w:i w:val="0"/>
          <w:iCs w:val="0"/>
          <w:color w:val="auto"/>
          <w:sz w:val="24"/>
          <w:szCs w:val="24"/>
        </w:rPr>
        <w:t xml:space="preserve">Tabel 4.1 </w:t>
      </w:r>
      <w:r w:rsidRPr="009E6CEF">
        <w:rPr>
          <w:rFonts w:ascii="Times New Roman" w:hAnsi="Times New Roman" w:cs="Times New Roman"/>
          <w:b/>
          <w:bCs/>
          <w:i w:val="0"/>
          <w:iCs w:val="0"/>
          <w:color w:val="auto"/>
          <w:sz w:val="24"/>
          <w:szCs w:val="24"/>
        </w:rPr>
        <w:br w:type="textWrapping" w:clear="all"/>
      </w:r>
      <w:bookmarkEnd w:id="2"/>
      <w:bookmarkEnd w:id="3"/>
      <w:r w:rsidRPr="009E6CEF">
        <w:rPr>
          <w:rFonts w:ascii="Times New Roman" w:hAnsi="Times New Roman" w:cs="Times New Roman"/>
          <w:b/>
          <w:bCs/>
          <w:i w:val="0"/>
          <w:iCs w:val="0"/>
          <w:color w:val="auto"/>
          <w:sz w:val="24"/>
          <w:szCs w:val="24"/>
        </w:rPr>
        <w:t>Hasil Uji Kolmogorov-Smirnov Test</w:t>
      </w:r>
    </w:p>
    <w:tbl>
      <w:tblPr>
        <w:tblpPr w:leftFromText="180" w:rightFromText="180" w:vertAnchor="text" w:horzAnchor="margin" w:tblpXSpec="center" w:tblpY="690"/>
        <w:tblW w:w="67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072"/>
        <w:gridCol w:w="1816"/>
        <w:gridCol w:w="1854"/>
      </w:tblGrid>
      <w:tr w:rsidR="00992164" w:rsidRPr="009E6CEF" w14:paraId="66E8CF59" w14:textId="77777777">
        <w:trPr>
          <w:cantSplit/>
          <w:trHeight w:val="303"/>
        </w:trPr>
        <w:tc>
          <w:tcPr>
            <w:tcW w:w="674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CF4D053" w14:textId="77777777" w:rsidR="00992164" w:rsidRPr="009E6CEF" w:rsidRDefault="001D10EA">
            <w:pPr>
              <w:autoSpaceDE w:val="0"/>
              <w:autoSpaceDN w:val="0"/>
              <w:adjustRightInd w:val="0"/>
              <w:spacing w:after="0" w:line="320" w:lineRule="atLeast"/>
              <w:ind w:left="60" w:right="60"/>
              <w:jc w:val="center"/>
              <w:rPr>
                <w:rFonts w:ascii="Times New Roman" w:hAnsi="Times New Roman" w:cs="Times New Roman"/>
                <w:noProof/>
                <w:color w:val="010205"/>
                <w:lang w:val="id-ID"/>
                <w14:ligatures w14:val="standardContextual"/>
              </w:rPr>
            </w:pPr>
            <w:r w:rsidRPr="009E6CEF">
              <w:rPr>
                <w:rFonts w:ascii="Times New Roman" w:hAnsi="Times New Roman" w:cs="Times New Roman"/>
                <w:b/>
                <w:bCs/>
                <w:noProof/>
                <w:color w:val="010205"/>
                <w:lang w:val="id-ID"/>
                <w14:ligatures w14:val="standardContextual"/>
              </w:rPr>
              <w:t>One-Sample Kolmogorov-Smirnov Test</w:t>
            </w:r>
          </w:p>
        </w:tc>
      </w:tr>
      <w:tr w:rsidR="00992164" w:rsidRPr="009E6CEF" w14:paraId="030D70C6" w14:textId="77777777">
        <w:trPr>
          <w:cantSplit/>
          <w:trHeight w:val="621"/>
        </w:trPr>
        <w:tc>
          <w:tcPr>
            <w:tcW w:w="488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C678950" w14:textId="77777777" w:rsidR="00992164" w:rsidRPr="009E6CEF" w:rsidRDefault="00992164">
            <w:pPr>
              <w:autoSpaceDE w:val="0"/>
              <w:autoSpaceDN w:val="0"/>
              <w:adjustRightInd w:val="0"/>
              <w:spacing w:after="0" w:line="240" w:lineRule="auto"/>
              <w:rPr>
                <w:rFonts w:ascii="Times New Roman" w:hAnsi="Times New Roman" w:cs="Times New Roman"/>
                <w:noProof/>
                <w:lang w:val="id-ID"/>
                <w14:ligatures w14:val="standardContextual"/>
              </w:rPr>
            </w:pPr>
          </w:p>
        </w:tc>
        <w:tc>
          <w:tcPr>
            <w:tcW w:w="1854" w:type="dxa"/>
            <w:tcBorders>
              <w:top w:val="single" w:sz="4" w:space="0" w:color="auto"/>
              <w:left w:val="single" w:sz="4" w:space="0" w:color="auto"/>
              <w:bottom w:val="single" w:sz="4" w:space="0" w:color="auto"/>
              <w:right w:val="single" w:sz="4" w:space="0" w:color="auto"/>
            </w:tcBorders>
            <w:shd w:val="clear" w:color="auto" w:fill="FFFFFF"/>
            <w:vAlign w:val="bottom"/>
          </w:tcPr>
          <w:p w14:paraId="7B0B7ED3" w14:textId="77777777" w:rsidR="00992164" w:rsidRPr="009E6CEF" w:rsidRDefault="001D10EA">
            <w:pPr>
              <w:autoSpaceDE w:val="0"/>
              <w:autoSpaceDN w:val="0"/>
              <w:adjustRightInd w:val="0"/>
              <w:spacing w:after="0" w:line="320" w:lineRule="atLeast"/>
              <w:ind w:left="60" w:right="60"/>
              <w:jc w:val="center"/>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U</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nstandardize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d Re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sidu</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al</w:t>
            </w:r>
          </w:p>
        </w:tc>
      </w:tr>
      <w:tr w:rsidR="00992164" w:rsidRPr="009E6CEF" w14:paraId="29AF06E7" w14:textId="77777777">
        <w:trPr>
          <w:cantSplit/>
          <w:trHeight w:val="303"/>
        </w:trPr>
        <w:tc>
          <w:tcPr>
            <w:tcW w:w="4888" w:type="dxa"/>
            <w:gridSpan w:val="2"/>
            <w:tcBorders>
              <w:top w:val="single" w:sz="4" w:space="0" w:color="auto"/>
              <w:left w:val="single" w:sz="4" w:space="0" w:color="auto"/>
              <w:bottom w:val="single" w:sz="4" w:space="0" w:color="auto"/>
              <w:right w:val="single" w:sz="4" w:space="0" w:color="auto"/>
            </w:tcBorders>
            <w:shd w:val="clear" w:color="auto" w:fill="E0E0E0"/>
          </w:tcPr>
          <w:p w14:paraId="35AC02D2"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N</w:t>
            </w:r>
          </w:p>
        </w:tc>
        <w:tc>
          <w:tcPr>
            <w:tcW w:w="1854" w:type="dxa"/>
            <w:tcBorders>
              <w:top w:val="single" w:sz="4" w:space="0" w:color="auto"/>
              <w:left w:val="single" w:sz="4" w:space="0" w:color="auto"/>
              <w:bottom w:val="single" w:sz="4" w:space="0" w:color="auto"/>
              <w:right w:val="single" w:sz="4" w:space="0" w:color="auto"/>
            </w:tcBorders>
            <w:shd w:val="clear" w:color="auto" w:fill="FFFFFF"/>
          </w:tcPr>
          <w:p w14:paraId="22F4F02F"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50</w:t>
            </w:r>
          </w:p>
        </w:tc>
      </w:tr>
      <w:tr w:rsidR="00992164" w:rsidRPr="009E6CEF" w14:paraId="447135CF" w14:textId="77777777">
        <w:trPr>
          <w:cantSplit/>
          <w:trHeight w:val="303"/>
        </w:trPr>
        <w:tc>
          <w:tcPr>
            <w:tcW w:w="3072" w:type="dxa"/>
            <w:vMerge w:val="restart"/>
            <w:tcBorders>
              <w:top w:val="single" w:sz="4" w:space="0" w:color="auto"/>
              <w:left w:val="single" w:sz="4" w:space="0" w:color="auto"/>
              <w:bottom w:val="single" w:sz="4" w:space="0" w:color="auto"/>
              <w:right w:val="single" w:sz="4" w:space="0" w:color="auto"/>
            </w:tcBorders>
            <w:shd w:val="clear" w:color="auto" w:fill="E0E0E0"/>
          </w:tcPr>
          <w:p w14:paraId="3AA89EDD"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Normal Parame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te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rs</w:t>
            </w:r>
            <w:r w:rsidRPr="009E6CEF">
              <w:rPr>
                <w:rFonts w:ascii="Times New Roman" w:hAnsi="Times New Roman" w:cs="Times New Roman"/>
                <w:noProof/>
                <w:color w:val="264A60"/>
                <w:vertAlign w:val="superscript"/>
                <w:lang w:val="id-ID"/>
                <w14:ligatures w14:val="standardContextual"/>
              </w:rPr>
              <w:t>a,b</w:t>
            </w:r>
          </w:p>
        </w:tc>
        <w:tc>
          <w:tcPr>
            <w:tcW w:w="1816" w:type="dxa"/>
            <w:tcBorders>
              <w:top w:val="single" w:sz="4" w:space="0" w:color="auto"/>
              <w:left w:val="single" w:sz="4" w:space="0" w:color="auto"/>
              <w:bottom w:val="single" w:sz="4" w:space="0" w:color="auto"/>
              <w:right w:val="single" w:sz="4" w:space="0" w:color="auto"/>
            </w:tcBorders>
            <w:shd w:val="clear" w:color="auto" w:fill="E0E0E0"/>
          </w:tcPr>
          <w:p w14:paraId="71E3610B"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Me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an</w:t>
            </w:r>
          </w:p>
        </w:tc>
        <w:tc>
          <w:tcPr>
            <w:tcW w:w="1854" w:type="dxa"/>
            <w:tcBorders>
              <w:top w:val="single" w:sz="4" w:space="0" w:color="auto"/>
              <w:left w:val="single" w:sz="4" w:space="0" w:color="auto"/>
              <w:bottom w:val="single" w:sz="4" w:space="0" w:color="auto"/>
              <w:right w:val="single" w:sz="4" w:space="0" w:color="auto"/>
            </w:tcBorders>
            <w:shd w:val="clear" w:color="auto" w:fill="FFFFFF"/>
          </w:tcPr>
          <w:p w14:paraId="3B0EDE41"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,0000000</w:t>
            </w:r>
          </w:p>
        </w:tc>
      </w:tr>
      <w:tr w:rsidR="00992164" w:rsidRPr="009E6CEF" w14:paraId="34EB56C4" w14:textId="77777777">
        <w:trPr>
          <w:cantSplit/>
          <w:trHeight w:val="621"/>
        </w:trPr>
        <w:tc>
          <w:tcPr>
            <w:tcW w:w="3072" w:type="dxa"/>
            <w:vMerge/>
            <w:tcBorders>
              <w:top w:val="single" w:sz="4" w:space="0" w:color="auto"/>
              <w:left w:val="single" w:sz="4" w:space="0" w:color="auto"/>
              <w:bottom w:val="single" w:sz="4" w:space="0" w:color="auto"/>
              <w:right w:val="single" w:sz="4" w:space="0" w:color="auto"/>
            </w:tcBorders>
            <w:shd w:val="clear" w:color="auto" w:fill="E0E0E0"/>
          </w:tcPr>
          <w:p w14:paraId="462A2A01" w14:textId="77777777" w:rsidR="00992164" w:rsidRPr="009E6CEF" w:rsidRDefault="00992164">
            <w:pPr>
              <w:autoSpaceDE w:val="0"/>
              <w:autoSpaceDN w:val="0"/>
              <w:adjustRightInd w:val="0"/>
              <w:spacing w:after="0" w:line="240" w:lineRule="auto"/>
              <w:rPr>
                <w:rFonts w:ascii="Times New Roman" w:hAnsi="Times New Roman" w:cs="Times New Roman"/>
                <w:noProof/>
                <w:color w:val="010205"/>
                <w:lang w:val="id-ID"/>
                <w14:ligatures w14:val="standardContextual"/>
              </w:rPr>
            </w:pPr>
          </w:p>
        </w:tc>
        <w:tc>
          <w:tcPr>
            <w:tcW w:w="1816" w:type="dxa"/>
            <w:tcBorders>
              <w:top w:val="single" w:sz="4" w:space="0" w:color="auto"/>
              <w:left w:val="single" w:sz="4" w:space="0" w:color="auto"/>
              <w:bottom w:val="single" w:sz="4" w:space="0" w:color="auto"/>
              <w:right w:val="single" w:sz="4" w:space="0" w:color="auto"/>
            </w:tcBorders>
            <w:shd w:val="clear" w:color="auto" w:fill="E0E0E0"/>
          </w:tcPr>
          <w:p w14:paraId="5A9A401A"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Std. De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viation</w:t>
            </w:r>
          </w:p>
        </w:tc>
        <w:tc>
          <w:tcPr>
            <w:tcW w:w="1854" w:type="dxa"/>
            <w:tcBorders>
              <w:top w:val="single" w:sz="4" w:space="0" w:color="auto"/>
              <w:left w:val="single" w:sz="4" w:space="0" w:color="auto"/>
              <w:bottom w:val="single" w:sz="4" w:space="0" w:color="auto"/>
              <w:right w:val="single" w:sz="4" w:space="0" w:color="auto"/>
            </w:tcBorders>
            <w:shd w:val="clear" w:color="auto" w:fill="FFFFFF"/>
          </w:tcPr>
          <w:p w14:paraId="6A9A1A2E"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1,06430080</w:t>
            </w:r>
          </w:p>
        </w:tc>
      </w:tr>
      <w:tr w:rsidR="00992164" w:rsidRPr="009E6CEF" w14:paraId="396CBB00" w14:textId="77777777">
        <w:trPr>
          <w:cantSplit/>
          <w:trHeight w:val="303"/>
        </w:trPr>
        <w:tc>
          <w:tcPr>
            <w:tcW w:w="3072" w:type="dxa"/>
            <w:vMerge w:val="restart"/>
            <w:tcBorders>
              <w:top w:val="single" w:sz="4" w:space="0" w:color="auto"/>
              <w:left w:val="single" w:sz="4" w:space="0" w:color="auto"/>
              <w:bottom w:val="single" w:sz="4" w:space="0" w:color="auto"/>
              <w:right w:val="single" w:sz="4" w:space="0" w:color="auto"/>
            </w:tcBorders>
            <w:shd w:val="clear" w:color="auto" w:fill="E0E0E0"/>
          </w:tcPr>
          <w:p w14:paraId="436C60F0"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lastRenderedPageBreak/>
              <w:t>Most 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xtre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me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 xml:space="preserve"> Diffe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re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nce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s</w:t>
            </w:r>
          </w:p>
        </w:tc>
        <w:tc>
          <w:tcPr>
            <w:tcW w:w="1816" w:type="dxa"/>
            <w:tcBorders>
              <w:top w:val="single" w:sz="4" w:space="0" w:color="auto"/>
              <w:left w:val="single" w:sz="4" w:space="0" w:color="auto"/>
              <w:bottom w:val="single" w:sz="4" w:space="0" w:color="auto"/>
              <w:right w:val="single" w:sz="4" w:space="0" w:color="auto"/>
            </w:tcBorders>
            <w:shd w:val="clear" w:color="auto" w:fill="E0E0E0"/>
          </w:tcPr>
          <w:p w14:paraId="2FCFB8D2"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Absolu</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te</w:t>
            </w:r>
            <w:r w:rsidRPr="009E6CEF">
              <w:rPr>
                <w:rFonts w:ascii="Times New Roman" w:hAnsi="Times New Roman" w:cs="Times New Roman"/>
                <w:noProof/>
                <w:color w:val="DDDDDD"/>
                <w:spacing w:val="-20"/>
                <w:position w:val="2"/>
                <w:sz w:val="5"/>
                <w:lang w:val="id-ID"/>
                <w14:ligatures w14:val="standardContextual"/>
              </w:rPr>
              <w:t>i</w:t>
            </w:r>
          </w:p>
        </w:tc>
        <w:tc>
          <w:tcPr>
            <w:tcW w:w="1854" w:type="dxa"/>
            <w:tcBorders>
              <w:top w:val="single" w:sz="4" w:space="0" w:color="auto"/>
              <w:left w:val="single" w:sz="4" w:space="0" w:color="auto"/>
              <w:bottom w:val="single" w:sz="4" w:space="0" w:color="auto"/>
              <w:right w:val="single" w:sz="4" w:space="0" w:color="auto"/>
            </w:tcBorders>
            <w:shd w:val="clear" w:color="auto" w:fill="FFFFFF"/>
          </w:tcPr>
          <w:p w14:paraId="4EF21DC4"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,108</w:t>
            </w:r>
          </w:p>
        </w:tc>
      </w:tr>
      <w:tr w:rsidR="00992164" w:rsidRPr="009E6CEF" w14:paraId="240211FF" w14:textId="77777777">
        <w:trPr>
          <w:cantSplit/>
          <w:trHeight w:val="317"/>
        </w:trPr>
        <w:tc>
          <w:tcPr>
            <w:tcW w:w="3072" w:type="dxa"/>
            <w:vMerge/>
            <w:tcBorders>
              <w:top w:val="single" w:sz="4" w:space="0" w:color="auto"/>
              <w:left w:val="single" w:sz="4" w:space="0" w:color="auto"/>
              <w:bottom w:val="single" w:sz="4" w:space="0" w:color="auto"/>
              <w:right w:val="single" w:sz="4" w:space="0" w:color="auto"/>
            </w:tcBorders>
            <w:shd w:val="clear" w:color="auto" w:fill="E0E0E0"/>
          </w:tcPr>
          <w:p w14:paraId="1B4EBDD4" w14:textId="77777777" w:rsidR="00992164" w:rsidRPr="009E6CEF" w:rsidRDefault="00992164">
            <w:pPr>
              <w:autoSpaceDE w:val="0"/>
              <w:autoSpaceDN w:val="0"/>
              <w:adjustRightInd w:val="0"/>
              <w:spacing w:after="0" w:line="240" w:lineRule="auto"/>
              <w:rPr>
                <w:rFonts w:ascii="Times New Roman" w:hAnsi="Times New Roman" w:cs="Times New Roman"/>
                <w:noProof/>
                <w:color w:val="010205"/>
                <w:lang w:val="id-ID"/>
                <w14:ligatures w14:val="standardContextual"/>
              </w:rPr>
            </w:pPr>
          </w:p>
        </w:tc>
        <w:tc>
          <w:tcPr>
            <w:tcW w:w="1816" w:type="dxa"/>
            <w:tcBorders>
              <w:top w:val="single" w:sz="4" w:space="0" w:color="auto"/>
              <w:left w:val="single" w:sz="4" w:space="0" w:color="auto"/>
              <w:bottom w:val="single" w:sz="4" w:space="0" w:color="auto"/>
              <w:right w:val="single" w:sz="4" w:space="0" w:color="auto"/>
            </w:tcBorders>
            <w:shd w:val="clear" w:color="auto" w:fill="E0E0E0"/>
          </w:tcPr>
          <w:p w14:paraId="36D524CA"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Positive</w:t>
            </w:r>
            <w:r w:rsidRPr="009E6CEF">
              <w:rPr>
                <w:rFonts w:ascii="Times New Roman" w:hAnsi="Times New Roman" w:cs="Times New Roman"/>
                <w:noProof/>
                <w:color w:val="DDDDDD"/>
                <w:spacing w:val="-20"/>
                <w:position w:val="2"/>
                <w:sz w:val="5"/>
                <w:lang w:val="id-ID"/>
                <w14:ligatures w14:val="standardContextual"/>
              </w:rPr>
              <w:t>i</w:t>
            </w:r>
          </w:p>
        </w:tc>
        <w:tc>
          <w:tcPr>
            <w:tcW w:w="1854" w:type="dxa"/>
            <w:tcBorders>
              <w:top w:val="single" w:sz="4" w:space="0" w:color="auto"/>
              <w:left w:val="single" w:sz="4" w:space="0" w:color="auto"/>
              <w:bottom w:val="single" w:sz="4" w:space="0" w:color="auto"/>
              <w:right w:val="single" w:sz="4" w:space="0" w:color="auto"/>
            </w:tcBorders>
            <w:shd w:val="clear" w:color="auto" w:fill="FFFFFF"/>
          </w:tcPr>
          <w:p w14:paraId="29F12AC2"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,108</w:t>
            </w:r>
          </w:p>
        </w:tc>
      </w:tr>
      <w:tr w:rsidR="00992164" w:rsidRPr="009E6CEF" w14:paraId="27E39438" w14:textId="77777777">
        <w:trPr>
          <w:cantSplit/>
          <w:trHeight w:val="317"/>
        </w:trPr>
        <w:tc>
          <w:tcPr>
            <w:tcW w:w="3072" w:type="dxa"/>
            <w:vMerge/>
            <w:tcBorders>
              <w:top w:val="single" w:sz="4" w:space="0" w:color="auto"/>
              <w:left w:val="single" w:sz="4" w:space="0" w:color="auto"/>
              <w:bottom w:val="single" w:sz="4" w:space="0" w:color="auto"/>
              <w:right w:val="single" w:sz="4" w:space="0" w:color="auto"/>
            </w:tcBorders>
            <w:shd w:val="clear" w:color="auto" w:fill="E0E0E0"/>
          </w:tcPr>
          <w:p w14:paraId="7E791BFB" w14:textId="77777777" w:rsidR="00992164" w:rsidRPr="009E6CEF" w:rsidRDefault="00992164">
            <w:pPr>
              <w:autoSpaceDE w:val="0"/>
              <w:autoSpaceDN w:val="0"/>
              <w:adjustRightInd w:val="0"/>
              <w:spacing w:after="0" w:line="240" w:lineRule="auto"/>
              <w:rPr>
                <w:rFonts w:ascii="Times New Roman" w:hAnsi="Times New Roman" w:cs="Times New Roman"/>
                <w:noProof/>
                <w:color w:val="010205"/>
                <w:lang w:val="id-ID"/>
                <w14:ligatures w14:val="standardContextual"/>
              </w:rPr>
            </w:pPr>
          </w:p>
        </w:tc>
        <w:tc>
          <w:tcPr>
            <w:tcW w:w="1816" w:type="dxa"/>
            <w:tcBorders>
              <w:top w:val="single" w:sz="4" w:space="0" w:color="auto"/>
              <w:left w:val="single" w:sz="4" w:space="0" w:color="auto"/>
              <w:bottom w:val="single" w:sz="4" w:space="0" w:color="auto"/>
              <w:right w:val="single" w:sz="4" w:space="0" w:color="auto"/>
            </w:tcBorders>
            <w:shd w:val="clear" w:color="auto" w:fill="E0E0E0"/>
          </w:tcPr>
          <w:p w14:paraId="07335CCE"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Ne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gative</w:t>
            </w:r>
            <w:r w:rsidRPr="009E6CEF">
              <w:rPr>
                <w:rFonts w:ascii="Times New Roman" w:hAnsi="Times New Roman" w:cs="Times New Roman"/>
                <w:noProof/>
                <w:color w:val="DDDDDD"/>
                <w:spacing w:val="-20"/>
                <w:position w:val="2"/>
                <w:sz w:val="5"/>
                <w:lang w:val="id-ID"/>
                <w14:ligatures w14:val="standardContextual"/>
              </w:rPr>
              <w:t>i</w:t>
            </w:r>
          </w:p>
        </w:tc>
        <w:tc>
          <w:tcPr>
            <w:tcW w:w="1854" w:type="dxa"/>
            <w:tcBorders>
              <w:top w:val="single" w:sz="4" w:space="0" w:color="auto"/>
              <w:left w:val="single" w:sz="4" w:space="0" w:color="auto"/>
              <w:bottom w:val="single" w:sz="4" w:space="0" w:color="auto"/>
              <w:right w:val="single" w:sz="4" w:space="0" w:color="auto"/>
            </w:tcBorders>
            <w:shd w:val="clear" w:color="auto" w:fill="FFFFFF"/>
          </w:tcPr>
          <w:p w14:paraId="587BFE9C"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-,097</w:t>
            </w:r>
          </w:p>
        </w:tc>
      </w:tr>
      <w:tr w:rsidR="00992164" w:rsidRPr="009E6CEF" w14:paraId="4D647B7C" w14:textId="77777777">
        <w:trPr>
          <w:cantSplit/>
          <w:trHeight w:val="303"/>
        </w:trPr>
        <w:tc>
          <w:tcPr>
            <w:tcW w:w="4888" w:type="dxa"/>
            <w:gridSpan w:val="2"/>
            <w:tcBorders>
              <w:top w:val="single" w:sz="4" w:space="0" w:color="auto"/>
              <w:left w:val="single" w:sz="4" w:space="0" w:color="auto"/>
              <w:bottom w:val="single" w:sz="4" w:space="0" w:color="auto"/>
              <w:right w:val="single" w:sz="4" w:space="0" w:color="auto"/>
            </w:tcBorders>
            <w:shd w:val="clear" w:color="auto" w:fill="E0E0E0"/>
          </w:tcPr>
          <w:p w14:paraId="60B9F13F"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Te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st Statistic</w:t>
            </w:r>
          </w:p>
        </w:tc>
        <w:tc>
          <w:tcPr>
            <w:tcW w:w="1854" w:type="dxa"/>
            <w:tcBorders>
              <w:top w:val="single" w:sz="4" w:space="0" w:color="auto"/>
              <w:left w:val="single" w:sz="4" w:space="0" w:color="auto"/>
              <w:bottom w:val="single" w:sz="4" w:space="0" w:color="auto"/>
              <w:right w:val="single" w:sz="4" w:space="0" w:color="auto"/>
            </w:tcBorders>
            <w:shd w:val="clear" w:color="auto" w:fill="FFFFFF"/>
          </w:tcPr>
          <w:p w14:paraId="5868F3F9"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,108</w:t>
            </w:r>
          </w:p>
        </w:tc>
      </w:tr>
      <w:tr w:rsidR="00992164" w:rsidRPr="009E6CEF" w14:paraId="03D56DAA" w14:textId="77777777">
        <w:trPr>
          <w:cantSplit/>
          <w:trHeight w:val="303"/>
        </w:trPr>
        <w:tc>
          <w:tcPr>
            <w:tcW w:w="4888" w:type="dxa"/>
            <w:gridSpan w:val="2"/>
            <w:tcBorders>
              <w:top w:val="single" w:sz="4" w:space="0" w:color="auto"/>
              <w:left w:val="single" w:sz="4" w:space="0" w:color="auto"/>
              <w:bottom w:val="single" w:sz="4" w:space="0" w:color="auto"/>
              <w:right w:val="single" w:sz="4" w:space="0" w:color="auto"/>
            </w:tcBorders>
            <w:shd w:val="clear" w:color="auto" w:fill="E0E0E0"/>
          </w:tcPr>
          <w:p w14:paraId="22E230B2"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Asymp. Sig. (2-taile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d)</w:t>
            </w:r>
          </w:p>
        </w:tc>
        <w:tc>
          <w:tcPr>
            <w:tcW w:w="1854" w:type="dxa"/>
            <w:tcBorders>
              <w:top w:val="single" w:sz="4" w:space="0" w:color="auto"/>
              <w:left w:val="single" w:sz="4" w:space="0" w:color="auto"/>
              <w:bottom w:val="single" w:sz="4" w:space="0" w:color="auto"/>
              <w:right w:val="single" w:sz="4" w:space="0" w:color="auto"/>
            </w:tcBorders>
            <w:shd w:val="clear" w:color="auto" w:fill="FFFFFF"/>
          </w:tcPr>
          <w:p w14:paraId="5A72DEAD"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,200</w:t>
            </w:r>
            <w:r w:rsidRPr="009E6CEF">
              <w:rPr>
                <w:rFonts w:ascii="Times New Roman" w:hAnsi="Times New Roman" w:cs="Times New Roman"/>
                <w:noProof/>
                <w:color w:val="010205"/>
                <w:vertAlign w:val="superscript"/>
                <w:lang w:val="id-ID"/>
                <w14:ligatures w14:val="standardContextual"/>
              </w:rPr>
              <w:t>c,d</w:t>
            </w:r>
          </w:p>
        </w:tc>
      </w:tr>
      <w:tr w:rsidR="00992164" w:rsidRPr="009E6CEF" w14:paraId="0A8833A5" w14:textId="77777777">
        <w:trPr>
          <w:cantSplit/>
          <w:trHeight w:val="303"/>
        </w:trPr>
        <w:tc>
          <w:tcPr>
            <w:tcW w:w="6742" w:type="dxa"/>
            <w:gridSpan w:val="3"/>
            <w:tcBorders>
              <w:top w:val="single" w:sz="4" w:space="0" w:color="auto"/>
              <w:left w:val="nil"/>
              <w:bottom w:val="nil"/>
              <w:right w:val="nil"/>
            </w:tcBorders>
            <w:shd w:val="clear" w:color="auto" w:fill="FFFFFF"/>
          </w:tcPr>
          <w:p w14:paraId="2DDCCBEE"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a. Te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st distribu</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tion is Normal.</w:t>
            </w:r>
          </w:p>
        </w:tc>
      </w:tr>
      <w:tr w:rsidR="00992164" w:rsidRPr="009E6CEF" w14:paraId="6477CA2E" w14:textId="77777777">
        <w:trPr>
          <w:cantSplit/>
          <w:trHeight w:val="317"/>
        </w:trPr>
        <w:tc>
          <w:tcPr>
            <w:tcW w:w="6742" w:type="dxa"/>
            <w:gridSpan w:val="3"/>
            <w:tcBorders>
              <w:top w:val="nil"/>
              <w:left w:val="nil"/>
              <w:bottom w:val="nil"/>
              <w:right w:val="nil"/>
            </w:tcBorders>
            <w:shd w:val="clear" w:color="auto" w:fill="FFFFFF"/>
          </w:tcPr>
          <w:p w14:paraId="2631EDAD"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b. Calcu</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late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d from data.</w:t>
            </w:r>
          </w:p>
        </w:tc>
      </w:tr>
      <w:tr w:rsidR="00992164" w:rsidRPr="009E6CEF" w14:paraId="6B776770" w14:textId="77777777">
        <w:trPr>
          <w:cantSplit/>
          <w:trHeight w:val="303"/>
        </w:trPr>
        <w:tc>
          <w:tcPr>
            <w:tcW w:w="6742" w:type="dxa"/>
            <w:gridSpan w:val="3"/>
            <w:tcBorders>
              <w:top w:val="nil"/>
              <w:left w:val="nil"/>
              <w:bottom w:val="nil"/>
              <w:right w:val="nil"/>
            </w:tcBorders>
            <w:shd w:val="clear" w:color="auto" w:fill="FFFFFF"/>
          </w:tcPr>
          <w:p w14:paraId="629439B9"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c. Lillie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 xml:space="preserve">fors </w:t>
            </w:r>
            <w:r w:rsidRPr="009E6CEF">
              <w:rPr>
                <w:rFonts w:ascii="Times New Roman" w:hAnsi="Times New Roman" w:cs="Times New Roman"/>
                <w:noProof/>
                <w:color w:val="010205"/>
                <w:lang w:val="id-ID"/>
                <w14:ligatures w14:val="standardContextual"/>
              </w:rPr>
              <w:t>Significance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 xml:space="preserve"> Corre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ction.</w:t>
            </w:r>
          </w:p>
        </w:tc>
      </w:tr>
      <w:tr w:rsidR="00992164" w:rsidRPr="009E6CEF" w14:paraId="40E04A8F" w14:textId="77777777">
        <w:trPr>
          <w:cantSplit/>
          <w:trHeight w:val="303"/>
        </w:trPr>
        <w:tc>
          <w:tcPr>
            <w:tcW w:w="6742" w:type="dxa"/>
            <w:gridSpan w:val="3"/>
            <w:tcBorders>
              <w:top w:val="nil"/>
              <w:left w:val="nil"/>
              <w:bottom w:val="nil"/>
              <w:right w:val="nil"/>
            </w:tcBorders>
            <w:shd w:val="clear" w:color="auto" w:fill="FFFFFF"/>
          </w:tcPr>
          <w:p w14:paraId="5EC82FD8"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d. This is a lowe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r bou</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nd of the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 xml:space="preserve"> tru</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 xml:space="preserve"> significance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w:t>
            </w:r>
          </w:p>
        </w:tc>
      </w:tr>
    </w:tbl>
    <w:p w14:paraId="779928A9" w14:textId="77777777" w:rsidR="00992164" w:rsidRPr="009E6CEF" w:rsidRDefault="00992164">
      <w:pPr>
        <w:rPr>
          <w:rFonts w:ascii="Times New Roman" w:hAnsi="Times New Roman" w:cs="Times New Roman"/>
          <w:lang w:val="en-US"/>
        </w:rPr>
      </w:pPr>
    </w:p>
    <w:p w14:paraId="49B9DDFF" w14:textId="77777777" w:rsidR="00992164" w:rsidRPr="009E6CEF" w:rsidRDefault="00992164">
      <w:pPr>
        <w:spacing w:after="0" w:line="240" w:lineRule="auto"/>
        <w:rPr>
          <w:rFonts w:ascii="Times New Roman" w:hAnsi="Times New Roman" w:cs="Times New Roman"/>
          <w:color w:val="010205"/>
        </w:rPr>
      </w:pPr>
    </w:p>
    <w:p w14:paraId="7A864A30" w14:textId="77777777" w:rsidR="00992164" w:rsidRPr="009E6CEF" w:rsidRDefault="00992164">
      <w:pPr>
        <w:spacing w:after="0" w:line="240" w:lineRule="auto"/>
        <w:ind w:firstLine="851"/>
        <w:jc w:val="both"/>
        <w:rPr>
          <w:rFonts w:ascii="Times New Roman" w:hAnsi="Times New Roman" w:cs="Times New Roman"/>
        </w:rPr>
      </w:pPr>
    </w:p>
    <w:p w14:paraId="0CD90961" w14:textId="77777777" w:rsidR="00992164" w:rsidRPr="009E6CEF" w:rsidRDefault="001D10EA">
      <w:pPr>
        <w:spacing w:after="0" w:line="240" w:lineRule="auto"/>
        <w:ind w:firstLine="851"/>
        <w:jc w:val="both"/>
        <w:rPr>
          <w:rFonts w:ascii="Times New Roman" w:hAnsi="Times New Roman" w:cs="Times New Roman"/>
          <w:sz w:val="24"/>
          <w:szCs w:val="24"/>
          <w:lang w:val="en-US"/>
        </w:rPr>
      </w:pPr>
      <w:r w:rsidRPr="009E6CEF">
        <w:rPr>
          <w:rFonts w:ascii="Times New Roman" w:hAnsi="Times New Roman" w:cs="Times New Roman"/>
          <w:noProof/>
          <w:sz w:val="24"/>
          <w:szCs w:val="24"/>
          <w:lang w:val="id-ID"/>
        </w:rPr>
        <w:t>Be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rdasarkan hasil u</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ji normalitas pada tabel di atas yaitu</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 xml:space="preserve"> dipe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role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h nilai signifikan</w:t>
      </w:r>
      <w:r w:rsidRPr="009E6CEF">
        <w:rPr>
          <w:rFonts w:ascii="Times New Roman" w:hAnsi="Times New Roman" w:cs="Times New Roman"/>
          <w:noProof/>
          <w:sz w:val="24"/>
          <w:szCs w:val="24"/>
          <w:lang w:val="en-US"/>
        </w:rPr>
        <w:t xml:space="preserve">si </w:t>
      </w:r>
      <w:r w:rsidRPr="009E6CEF">
        <w:rPr>
          <w:rFonts w:ascii="Times New Roman" w:hAnsi="Times New Roman" w:cs="Times New Roman"/>
          <w:noProof/>
          <w:sz w:val="24"/>
          <w:szCs w:val="24"/>
          <w:lang w:val="id-ID"/>
        </w:rPr>
        <w:t>se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be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sar 0,200 yang le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bih be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sar dari 0,05. Ole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h kare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na itu</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 xml:space="preserve">, </w:t>
      </w:r>
      <w:r w:rsidRPr="009E6CEF">
        <w:rPr>
          <w:rFonts w:ascii="Times New Roman" w:hAnsi="Times New Roman" w:cs="Times New Roman"/>
          <w:noProof/>
          <w:sz w:val="24"/>
          <w:szCs w:val="24"/>
          <w:lang w:val="id-ID"/>
        </w:rPr>
        <w:t>dapat disimpu</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lkan bahwa distribu</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si dalam pe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ngu</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jian ini me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me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nu</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hi asu</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msi normalitas</w:t>
      </w:r>
      <w:r w:rsidRPr="009E6CEF">
        <w:rPr>
          <w:rFonts w:ascii="Times New Roman" w:hAnsi="Times New Roman" w:cs="Times New Roman"/>
          <w:sz w:val="24"/>
          <w:szCs w:val="24"/>
          <w:lang w:val="en-US"/>
        </w:rPr>
        <w:t>.</w:t>
      </w:r>
      <w:bookmarkStart w:id="4" w:name="_Toc205834399"/>
    </w:p>
    <w:p w14:paraId="7D497E1D" w14:textId="77777777" w:rsidR="00992164" w:rsidRPr="009E6CEF" w:rsidRDefault="00992164">
      <w:pPr>
        <w:spacing w:after="0" w:line="240" w:lineRule="auto"/>
        <w:ind w:firstLine="851"/>
        <w:jc w:val="both"/>
        <w:rPr>
          <w:rFonts w:ascii="Times New Roman" w:hAnsi="Times New Roman" w:cs="Times New Roman"/>
          <w:sz w:val="24"/>
          <w:szCs w:val="24"/>
          <w:lang w:val="en-US"/>
        </w:rPr>
      </w:pPr>
    </w:p>
    <w:p w14:paraId="0778215D" w14:textId="77777777" w:rsidR="00992164" w:rsidRPr="009E6CEF" w:rsidRDefault="001D10EA">
      <w:pPr>
        <w:spacing w:after="0" w:line="240" w:lineRule="auto"/>
        <w:jc w:val="both"/>
        <w:rPr>
          <w:rFonts w:ascii="Times New Roman" w:hAnsi="Times New Roman" w:cs="Times New Roman"/>
          <w:b/>
          <w:bCs/>
          <w:sz w:val="24"/>
        </w:rPr>
      </w:pPr>
      <w:r w:rsidRPr="009E6CEF">
        <w:rPr>
          <w:rFonts w:ascii="Times New Roman" w:hAnsi="Times New Roman" w:cs="Times New Roman"/>
          <w:b/>
          <w:bCs/>
          <w:sz w:val="24"/>
          <w:szCs w:val="24"/>
          <w:lang w:val="sv-SE"/>
        </w:rPr>
        <w:t xml:space="preserve">Uji </w:t>
      </w:r>
      <w:bookmarkEnd w:id="4"/>
      <w:r w:rsidRPr="009E6CEF">
        <w:rPr>
          <w:rFonts w:ascii="Times New Roman" w:hAnsi="Times New Roman" w:cs="Times New Roman"/>
          <w:b/>
          <w:bCs/>
          <w:sz w:val="24"/>
        </w:rPr>
        <w:t>Multikolinearitas</w:t>
      </w:r>
    </w:p>
    <w:p w14:paraId="26A4A5F5" w14:textId="77777777" w:rsidR="00992164" w:rsidRPr="009E6CEF" w:rsidRDefault="001D10EA">
      <w:pPr>
        <w:spacing w:after="0" w:line="240" w:lineRule="auto"/>
        <w:jc w:val="center"/>
        <w:rPr>
          <w:rFonts w:ascii="Times New Roman" w:hAnsi="Times New Roman" w:cs="Times New Roman"/>
          <w:b/>
          <w:bCs/>
          <w:sz w:val="24"/>
        </w:rPr>
      </w:pPr>
      <w:r w:rsidRPr="009E6CEF">
        <w:rPr>
          <w:rFonts w:ascii="Times New Roman" w:hAnsi="Times New Roman" w:cs="Times New Roman"/>
          <w:b/>
          <w:bCs/>
          <w:sz w:val="24"/>
          <w:szCs w:val="24"/>
        </w:rPr>
        <w:t>Tabel 4.2</w:t>
      </w:r>
    </w:p>
    <w:p w14:paraId="157F7230" w14:textId="77777777" w:rsidR="00992164" w:rsidRPr="009E6CEF" w:rsidRDefault="001D10EA">
      <w:pPr>
        <w:pStyle w:val="Caption"/>
        <w:spacing w:after="0"/>
        <w:jc w:val="center"/>
        <w:rPr>
          <w:rFonts w:ascii="Times New Roman" w:hAnsi="Times New Roman" w:cs="Times New Roman"/>
          <w:b/>
          <w:bCs/>
          <w:i w:val="0"/>
          <w:iCs w:val="0"/>
          <w:color w:val="000000"/>
          <w:sz w:val="24"/>
          <w:szCs w:val="24"/>
        </w:rPr>
      </w:pPr>
      <w:r w:rsidRPr="009E6CEF">
        <w:rPr>
          <w:rFonts w:ascii="Times New Roman" w:hAnsi="Times New Roman" w:cs="Times New Roman"/>
          <w:b/>
          <w:bCs/>
          <w:i w:val="0"/>
          <w:iCs w:val="0"/>
          <w:color w:val="000000"/>
          <w:sz w:val="24"/>
          <w:szCs w:val="24"/>
        </w:rPr>
        <w:t xml:space="preserve">Hasil Pengujian Multikolinearitas </w:t>
      </w:r>
    </w:p>
    <w:p w14:paraId="554C482B" w14:textId="77777777" w:rsidR="00992164" w:rsidRPr="009E6CEF" w:rsidRDefault="00992164">
      <w:pPr>
        <w:spacing w:after="0" w:line="240" w:lineRule="auto"/>
        <w:rPr>
          <w:rFonts w:ascii="Times New Roman" w:hAnsi="Times New Roman" w:cs="Times New Roman"/>
          <w:color w:val="010205"/>
        </w:rPr>
      </w:pPr>
    </w:p>
    <w:tbl>
      <w:tblPr>
        <w:tblpPr w:leftFromText="180" w:rightFromText="180" w:vertAnchor="text" w:horzAnchor="margin" w:tblpXSpec="center" w:tblpY="72"/>
        <w:tblW w:w="72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17"/>
        <w:gridCol w:w="2495"/>
        <w:gridCol w:w="1880"/>
        <w:gridCol w:w="1705"/>
      </w:tblGrid>
      <w:tr w:rsidR="00992164" w:rsidRPr="009E6CEF" w14:paraId="52D60A71" w14:textId="77777777">
        <w:trPr>
          <w:cantSplit/>
          <w:trHeight w:val="329"/>
        </w:trPr>
        <w:tc>
          <w:tcPr>
            <w:tcW w:w="729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A798451" w14:textId="77777777" w:rsidR="00992164" w:rsidRPr="009E6CEF" w:rsidRDefault="00992164">
            <w:pPr>
              <w:autoSpaceDE w:val="0"/>
              <w:autoSpaceDN w:val="0"/>
              <w:adjustRightInd w:val="0"/>
              <w:spacing w:after="0" w:line="320" w:lineRule="atLeast"/>
              <w:ind w:left="60" w:right="60"/>
              <w:jc w:val="center"/>
              <w:rPr>
                <w:rFonts w:ascii="Times New Roman" w:hAnsi="Times New Roman" w:cs="Times New Roman"/>
                <w:noProof/>
                <w:color w:val="010205"/>
                <w:lang w:val="id-ID"/>
                <w14:ligatures w14:val="standardContextual"/>
              </w:rPr>
            </w:pPr>
          </w:p>
        </w:tc>
      </w:tr>
      <w:tr w:rsidR="00992164" w:rsidRPr="009E6CEF" w14:paraId="780D5621" w14:textId="77777777">
        <w:trPr>
          <w:cantSplit/>
          <w:trHeight w:val="345"/>
        </w:trPr>
        <w:tc>
          <w:tcPr>
            <w:tcW w:w="3712"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785B63EB"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Mode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l</w:t>
            </w:r>
          </w:p>
        </w:tc>
        <w:tc>
          <w:tcPr>
            <w:tcW w:w="358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5152A86" w14:textId="77777777" w:rsidR="00992164" w:rsidRPr="009E6CEF" w:rsidRDefault="001D10EA">
            <w:pPr>
              <w:autoSpaceDE w:val="0"/>
              <w:autoSpaceDN w:val="0"/>
              <w:adjustRightInd w:val="0"/>
              <w:spacing w:after="0" w:line="320" w:lineRule="atLeast"/>
              <w:ind w:left="60" w:right="60"/>
              <w:jc w:val="center"/>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Colline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arity Statistics</w:t>
            </w:r>
          </w:p>
        </w:tc>
      </w:tr>
      <w:tr w:rsidR="00992164" w:rsidRPr="009E6CEF" w14:paraId="3C24C184" w14:textId="77777777">
        <w:trPr>
          <w:cantSplit/>
          <w:trHeight w:val="329"/>
        </w:trPr>
        <w:tc>
          <w:tcPr>
            <w:tcW w:w="3712"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32AE2F11" w14:textId="77777777" w:rsidR="00992164" w:rsidRPr="009E6CEF" w:rsidRDefault="00992164">
            <w:pPr>
              <w:autoSpaceDE w:val="0"/>
              <w:autoSpaceDN w:val="0"/>
              <w:adjustRightInd w:val="0"/>
              <w:spacing w:after="0" w:line="240" w:lineRule="auto"/>
              <w:rPr>
                <w:rFonts w:ascii="Times New Roman" w:hAnsi="Times New Roman" w:cs="Times New Roman"/>
                <w:noProof/>
                <w:color w:val="264A60"/>
                <w:lang w:val="id-ID"/>
                <w14:ligatures w14:val="standardContextual"/>
              </w:rPr>
            </w:pPr>
          </w:p>
        </w:tc>
        <w:tc>
          <w:tcPr>
            <w:tcW w:w="1880" w:type="dxa"/>
            <w:tcBorders>
              <w:top w:val="single" w:sz="4" w:space="0" w:color="auto"/>
              <w:left w:val="single" w:sz="4" w:space="0" w:color="auto"/>
              <w:bottom w:val="single" w:sz="4" w:space="0" w:color="auto"/>
              <w:right w:val="single" w:sz="4" w:space="0" w:color="auto"/>
            </w:tcBorders>
            <w:shd w:val="clear" w:color="auto" w:fill="FFFFFF"/>
            <w:vAlign w:val="bottom"/>
          </w:tcPr>
          <w:p w14:paraId="5F507B69" w14:textId="77777777" w:rsidR="00992164" w:rsidRPr="009E6CEF" w:rsidRDefault="001D10EA">
            <w:pPr>
              <w:autoSpaceDE w:val="0"/>
              <w:autoSpaceDN w:val="0"/>
              <w:adjustRightInd w:val="0"/>
              <w:spacing w:after="0" w:line="320" w:lineRule="atLeast"/>
              <w:ind w:left="60" w:right="60"/>
              <w:jc w:val="center"/>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Tole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rance</w:t>
            </w:r>
            <w:r w:rsidRPr="009E6CEF">
              <w:rPr>
                <w:rFonts w:ascii="Times New Roman" w:hAnsi="Times New Roman" w:cs="Times New Roman"/>
                <w:noProof/>
                <w:color w:val="DDDDDD"/>
                <w:spacing w:val="-20"/>
                <w:position w:val="2"/>
                <w:sz w:val="5"/>
                <w:lang w:val="id-ID"/>
                <w14:ligatures w14:val="standardContextual"/>
              </w:rPr>
              <w:t>i</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2D9B5BFD" w14:textId="77777777" w:rsidR="00992164" w:rsidRPr="009E6CEF" w:rsidRDefault="001D10EA">
            <w:pPr>
              <w:autoSpaceDE w:val="0"/>
              <w:autoSpaceDN w:val="0"/>
              <w:adjustRightInd w:val="0"/>
              <w:spacing w:after="0" w:line="320" w:lineRule="atLeast"/>
              <w:ind w:left="60" w:right="60"/>
              <w:jc w:val="center"/>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VIF</w:t>
            </w:r>
          </w:p>
        </w:tc>
      </w:tr>
      <w:tr w:rsidR="00992164" w:rsidRPr="009E6CEF" w14:paraId="08D7F447" w14:textId="77777777">
        <w:trPr>
          <w:cantSplit/>
          <w:trHeight w:val="345"/>
        </w:trPr>
        <w:tc>
          <w:tcPr>
            <w:tcW w:w="1217" w:type="dxa"/>
            <w:vMerge w:val="restart"/>
            <w:tcBorders>
              <w:top w:val="single" w:sz="4" w:space="0" w:color="auto"/>
              <w:left w:val="single" w:sz="4" w:space="0" w:color="auto"/>
              <w:bottom w:val="single" w:sz="4" w:space="0" w:color="auto"/>
              <w:right w:val="single" w:sz="4" w:space="0" w:color="auto"/>
            </w:tcBorders>
            <w:shd w:val="clear" w:color="auto" w:fill="E0E0E0"/>
          </w:tcPr>
          <w:p w14:paraId="6920BF2A"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1</w:t>
            </w:r>
          </w:p>
        </w:tc>
        <w:tc>
          <w:tcPr>
            <w:tcW w:w="2495" w:type="dxa"/>
            <w:tcBorders>
              <w:top w:val="single" w:sz="4" w:space="0" w:color="auto"/>
              <w:left w:val="single" w:sz="4" w:space="0" w:color="auto"/>
              <w:bottom w:val="single" w:sz="4" w:space="0" w:color="auto"/>
              <w:right w:val="single" w:sz="4" w:space="0" w:color="auto"/>
            </w:tcBorders>
            <w:shd w:val="clear" w:color="auto" w:fill="E0E0E0"/>
          </w:tcPr>
          <w:p w14:paraId="2852A2C6"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Motivasi Ke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rja</w:t>
            </w:r>
          </w:p>
        </w:tc>
        <w:tc>
          <w:tcPr>
            <w:tcW w:w="1880" w:type="dxa"/>
            <w:tcBorders>
              <w:top w:val="single" w:sz="4" w:space="0" w:color="auto"/>
              <w:left w:val="single" w:sz="4" w:space="0" w:color="auto"/>
              <w:bottom w:val="single" w:sz="4" w:space="0" w:color="auto"/>
              <w:right w:val="single" w:sz="4" w:space="0" w:color="auto"/>
            </w:tcBorders>
            <w:shd w:val="clear" w:color="auto" w:fill="FFFFFF"/>
          </w:tcPr>
          <w:p w14:paraId="053B4AB8"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,707</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EAE1E94"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1,415</w:t>
            </w:r>
          </w:p>
        </w:tc>
      </w:tr>
      <w:tr w:rsidR="00992164" w:rsidRPr="009E6CEF" w14:paraId="25A8042D" w14:textId="77777777">
        <w:trPr>
          <w:cantSplit/>
          <w:trHeight w:val="345"/>
        </w:trPr>
        <w:tc>
          <w:tcPr>
            <w:tcW w:w="1217" w:type="dxa"/>
            <w:vMerge/>
            <w:tcBorders>
              <w:top w:val="single" w:sz="4" w:space="0" w:color="auto"/>
              <w:left w:val="single" w:sz="4" w:space="0" w:color="auto"/>
              <w:bottom w:val="single" w:sz="4" w:space="0" w:color="auto"/>
              <w:right w:val="single" w:sz="4" w:space="0" w:color="auto"/>
            </w:tcBorders>
            <w:shd w:val="clear" w:color="auto" w:fill="E0E0E0"/>
          </w:tcPr>
          <w:p w14:paraId="5FC2F978" w14:textId="77777777" w:rsidR="00992164" w:rsidRPr="009E6CEF" w:rsidRDefault="00992164">
            <w:pPr>
              <w:autoSpaceDE w:val="0"/>
              <w:autoSpaceDN w:val="0"/>
              <w:adjustRightInd w:val="0"/>
              <w:spacing w:after="0" w:line="240" w:lineRule="auto"/>
              <w:rPr>
                <w:rFonts w:ascii="Times New Roman" w:hAnsi="Times New Roman" w:cs="Times New Roman"/>
                <w:noProof/>
                <w:color w:val="010205"/>
                <w:lang w:val="id-ID"/>
                <w14:ligatures w14:val="standardContextual"/>
              </w:rPr>
            </w:pPr>
          </w:p>
        </w:tc>
        <w:tc>
          <w:tcPr>
            <w:tcW w:w="2495" w:type="dxa"/>
            <w:tcBorders>
              <w:top w:val="single" w:sz="4" w:space="0" w:color="auto"/>
              <w:left w:val="single" w:sz="4" w:space="0" w:color="auto"/>
              <w:bottom w:val="single" w:sz="4" w:space="0" w:color="auto"/>
              <w:right w:val="single" w:sz="4" w:space="0" w:color="auto"/>
            </w:tcBorders>
            <w:shd w:val="clear" w:color="auto" w:fill="E0E0E0"/>
          </w:tcPr>
          <w:p w14:paraId="55E95AD7"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Fasilitas Ke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rja</w:t>
            </w:r>
          </w:p>
        </w:tc>
        <w:tc>
          <w:tcPr>
            <w:tcW w:w="1880" w:type="dxa"/>
            <w:tcBorders>
              <w:top w:val="single" w:sz="4" w:space="0" w:color="auto"/>
              <w:left w:val="single" w:sz="4" w:space="0" w:color="auto"/>
              <w:bottom w:val="single" w:sz="4" w:space="0" w:color="auto"/>
              <w:right w:val="single" w:sz="4" w:space="0" w:color="auto"/>
            </w:tcBorders>
            <w:shd w:val="clear" w:color="auto" w:fill="FFFFFF"/>
          </w:tcPr>
          <w:p w14:paraId="744ED9AC"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,707</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0018716"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1,415</w:t>
            </w:r>
          </w:p>
        </w:tc>
      </w:tr>
      <w:tr w:rsidR="00992164" w:rsidRPr="009E6CEF" w14:paraId="6EEC9E46" w14:textId="77777777">
        <w:trPr>
          <w:cantSplit/>
          <w:trHeight w:val="345"/>
        </w:trPr>
        <w:tc>
          <w:tcPr>
            <w:tcW w:w="7297" w:type="dxa"/>
            <w:gridSpan w:val="4"/>
            <w:tcBorders>
              <w:top w:val="single" w:sz="4" w:space="0" w:color="auto"/>
              <w:left w:val="single" w:sz="4" w:space="0" w:color="auto"/>
              <w:bottom w:val="single" w:sz="4" w:space="0" w:color="auto"/>
              <w:right w:val="single" w:sz="4" w:space="0" w:color="auto"/>
            </w:tcBorders>
            <w:shd w:val="clear" w:color="auto" w:fill="FFFFFF"/>
          </w:tcPr>
          <w:p w14:paraId="39B4FA21"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a. De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pe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nde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nt Variable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 Kine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rja Karyawan</w:t>
            </w:r>
          </w:p>
        </w:tc>
      </w:tr>
    </w:tbl>
    <w:p w14:paraId="0680DEEA" w14:textId="77777777" w:rsidR="00992164" w:rsidRPr="009E6CEF" w:rsidRDefault="00992164">
      <w:pPr>
        <w:spacing w:after="0" w:line="240" w:lineRule="auto"/>
        <w:ind w:firstLine="720"/>
        <w:jc w:val="both"/>
        <w:rPr>
          <w:rFonts w:ascii="Times New Roman" w:hAnsi="Times New Roman" w:cs="Times New Roman"/>
          <w:sz w:val="24"/>
          <w:szCs w:val="24"/>
          <w:lang w:val="en-US"/>
        </w:rPr>
      </w:pPr>
    </w:p>
    <w:p w14:paraId="18F477AC" w14:textId="77777777" w:rsidR="00992164" w:rsidRPr="009E6CEF" w:rsidRDefault="001D10EA">
      <w:pPr>
        <w:spacing w:after="0" w:line="240" w:lineRule="auto"/>
        <w:ind w:firstLine="720"/>
        <w:jc w:val="both"/>
        <w:rPr>
          <w:rFonts w:ascii="Times New Roman" w:hAnsi="Times New Roman" w:cs="Times New Roman"/>
          <w:sz w:val="24"/>
          <w:szCs w:val="24"/>
          <w:lang w:val="en-US"/>
        </w:rPr>
      </w:pPr>
      <w:r w:rsidRPr="009E6CEF">
        <w:rPr>
          <w:rFonts w:ascii="Times New Roman" w:hAnsi="Times New Roman" w:cs="Times New Roman"/>
          <w:noProof/>
          <w:sz w:val="24"/>
          <w:szCs w:val="24"/>
          <w:lang w:val="id-ID"/>
        </w:rPr>
        <w:t>Be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rdasarkan tabe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l di atas, dapat disimpu</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lkan bahwa mode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l re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gre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si layak digu</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nakan dalam pe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ne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litian ini kare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na te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lah me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me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nu</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hi syarat be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bas dari mu</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ltikoline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aritas, yaitu</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 xml:space="preserve"> nilai </w:t>
      </w:r>
      <w:r w:rsidRPr="009E6CEF">
        <w:rPr>
          <w:rFonts w:ascii="Times New Roman" w:hAnsi="Times New Roman" w:cs="Times New Roman"/>
          <w:i/>
          <w:iCs/>
          <w:noProof/>
          <w:color w:val="000000"/>
          <w:sz w:val="24"/>
          <w:szCs w:val="24"/>
          <w:lang w:val="id-ID"/>
        </w:rPr>
        <w:t>tole</w:t>
      </w:r>
      <w:r w:rsidRPr="009E6CEF">
        <w:rPr>
          <w:rFonts w:ascii="Times New Roman" w:hAnsi="Times New Roman" w:cs="Times New Roman"/>
          <w:i/>
          <w:iCs/>
          <w:noProof/>
          <w:color w:val="000000"/>
          <w:spacing w:val="-20"/>
          <w:position w:val="2"/>
          <w:sz w:val="5"/>
          <w:szCs w:val="24"/>
          <w:lang w:val="id-ID"/>
        </w:rPr>
        <w:t>i</w:t>
      </w:r>
      <w:r w:rsidRPr="009E6CEF">
        <w:rPr>
          <w:rFonts w:ascii="Times New Roman" w:hAnsi="Times New Roman" w:cs="Times New Roman"/>
          <w:i/>
          <w:iCs/>
          <w:noProof/>
          <w:color w:val="000000"/>
          <w:sz w:val="24"/>
          <w:szCs w:val="24"/>
          <w:lang w:val="id-ID"/>
        </w:rPr>
        <w:t>rance</w:t>
      </w:r>
      <w:r w:rsidRPr="009E6CEF">
        <w:rPr>
          <w:rFonts w:ascii="Times New Roman" w:hAnsi="Times New Roman" w:cs="Times New Roman"/>
          <w:i/>
          <w:iCs/>
          <w:noProof/>
          <w:color w:val="000000"/>
          <w:spacing w:val="-20"/>
          <w:position w:val="2"/>
          <w:sz w:val="5"/>
          <w:szCs w:val="24"/>
          <w:lang w:val="id-ID"/>
        </w:rPr>
        <w:t>i</w:t>
      </w:r>
      <w:r w:rsidRPr="009E6CEF">
        <w:rPr>
          <w:rFonts w:ascii="Times New Roman" w:hAnsi="Times New Roman" w:cs="Times New Roman"/>
          <w:noProof/>
          <w:sz w:val="24"/>
          <w:szCs w:val="24"/>
          <w:lang w:val="id-ID"/>
        </w:rPr>
        <w:t xml:space="preserve"> me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le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bihi 0,10 dan nilai VIF be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rada di bawah 10. Nilai pada variabe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l Pe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me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liharaan Karyawan dan Motivasi ke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rja me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nu</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nju</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 xml:space="preserve">kkan </w:t>
      </w:r>
      <w:r w:rsidRPr="009E6CEF">
        <w:rPr>
          <w:rFonts w:ascii="Times New Roman" w:hAnsi="Times New Roman" w:cs="Times New Roman"/>
          <w:i/>
          <w:iCs/>
          <w:noProof/>
          <w:sz w:val="24"/>
          <w:szCs w:val="24"/>
          <w:lang w:val="id-ID"/>
        </w:rPr>
        <w:t>tole</w:t>
      </w:r>
      <w:r w:rsidRPr="009E6CEF">
        <w:rPr>
          <w:rFonts w:ascii="Times New Roman" w:hAnsi="Times New Roman" w:cs="Times New Roman"/>
          <w:i/>
          <w:iCs/>
          <w:noProof/>
          <w:color w:val="DDDDDD"/>
          <w:spacing w:val="-20"/>
          <w:position w:val="2"/>
          <w:sz w:val="5"/>
          <w:szCs w:val="24"/>
          <w:lang w:val="id-ID"/>
        </w:rPr>
        <w:t>i</w:t>
      </w:r>
      <w:r w:rsidRPr="009E6CEF">
        <w:rPr>
          <w:rFonts w:ascii="Times New Roman" w:hAnsi="Times New Roman" w:cs="Times New Roman"/>
          <w:i/>
          <w:iCs/>
          <w:noProof/>
          <w:sz w:val="24"/>
          <w:szCs w:val="24"/>
          <w:lang w:val="id-ID"/>
        </w:rPr>
        <w:t>rance</w:t>
      </w:r>
      <w:r w:rsidRPr="009E6CEF">
        <w:rPr>
          <w:rFonts w:ascii="Times New Roman" w:hAnsi="Times New Roman" w:cs="Times New Roman"/>
          <w:i/>
          <w:iCs/>
          <w:noProof/>
          <w:color w:val="DDDDDD"/>
          <w:spacing w:val="-20"/>
          <w:position w:val="2"/>
          <w:sz w:val="5"/>
          <w:szCs w:val="24"/>
          <w:lang w:val="id-ID"/>
        </w:rPr>
        <w:t>i</w:t>
      </w:r>
      <w:r w:rsidRPr="009E6CEF">
        <w:rPr>
          <w:rFonts w:ascii="Times New Roman" w:hAnsi="Times New Roman" w:cs="Times New Roman"/>
          <w:noProof/>
          <w:sz w:val="24"/>
          <w:szCs w:val="24"/>
          <w:lang w:val="id-ID"/>
        </w:rPr>
        <w:t xml:space="preserve"> di atas 0,10 se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rta VIF di bawah 10, se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hingga me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me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nu</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hi krite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ria te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rse</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bu</w:t>
      </w:r>
      <w:r w:rsidRPr="009E6CEF">
        <w:rPr>
          <w:rFonts w:ascii="Times New Roman" w:hAnsi="Times New Roman" w:cs="Times New Roman"/>
          <w:noProof/>
          <w:color w:val="DDDDDD"/>
          <w:spacing w:val="-20"/>
          <w:position w:val="2"/>
          <w:sz w:val="5"/>
          <w:szCs w:val="24"/>
          <w:lang w:val="id-ID"/>
        </w:rPr>
        <w:t>i</w:t>
      </w:r>
      <w:r w:rsidRPr="009E6CEF">
        <w:rPr>
          <w:rFonts w:ascii="Times New Roman" w:hAnsi="Times New Roman" w:cs="Times New Roman"/>
          <w:noProof/>
          <w:sz w:val="24"/>
          <w:szCs w:val="24"/>
          <w:lang w:val="id-ID"/>
        </w:rPr>
        <w:t>t</w:t>
      </w:r>
      <w:r w:rsidRPr="009E6CEF">
        <w:rPr>
          <w:rFonts w:ascii="Times New Roman" w:hAnsi="Times New Roman" w:cs="Times New Roman"/>
          <w:sz w:val="24"/>
          <w:szCs w:val="24"/>
          <w:lang w:val="en-US"/>
        </w:rPr>
        <w:t>.</w:t>
      </w:r>
    </w:p>
    <w:p w14:paraId="759FD1F4" w14:textId="77777777" w:rsidR="00992164" w:rsidRPr="009E6CEF" w:rsidRDefault="001D10EA">
      <w:pPr>
        <w:pStyle w:val="Heading3"/>
        <w:spacing w:before="0" w:after="0" w:line="240" w:lineRule="auto"/>
        <w:rPr>
          <w:rFonts w:ascii="Times New Roman" w:hAnsi="Times New Roman" w:cs="Times New Roman"/>
          <w:sz w:val="24"/>
          <w:szCs w:val="24"/>
        </w:rPr>
      </w:pPr>
      <w:r w:rsidRPr="009E6CEF">
        <w:rPr>
          <w:rFonts w:ascii="Times New Roman" w:hAnsi="Times New Roman" w:cs="Times New Roman"/>
          <w:sz w:val="24"/>
          <w:szCs w:val="24"/>
        </w:rPr>
        <w:t>Analisis Regresi Linier Berganda</w:t>
      </w:r>
    </w:p>
    <w:p w14:paraId="0F4680FE" w14:textId="77777777" w:rsidR="00992164" w:rsidRPr="009E6CEF" w:rsidRDefault="001D10EA">
      <w:pPr>
        <w:ind w:left="468" w:right="41"/>
        <w:jc w:val="center"/>
        <w:rPr>
          <w:rFonts w:ascii="Times New Roman" w:hAnsi="Times New Roman" w:cs="Times New Roman"/>
          <w:b/>
          <w:sz w:val="24"/>
        </w:rPr>
      </w:pPr>
      <w:bookmarkStart w:id="5" w:name="_Toc201414014"/>
      <w:r w:rsidRPr="009E6CEF">
        <w:rPr>
          <w:rFonts w:ascii="Times New Roman" w:hAnsi="Times New Roman" w:cs="Times New Roman"/>
          <w:b/>
          <w:bCs/>
          <w:sz w:val="24"/>
          <w:szCs w:val="24"/>
        </w:rPr>
        <w:t>Tabel 4.</w:t>
      </w:r>
      <w:bookmarkEnd w:id="5"/>
      <w:r w:rsidRPr="009E6CEF">
        <w:rPr>
          <w:rFonts w:ascii="Times New Roman" w:hAnsi="Times New Roman" w:cs="Times New Roman"/>
          <w:b/>
          <w:bCs/>
          <w:sz w:val="24"/>
          <w:szCs w:val="24"/>
        </w:rPr>
        <w:t>3</w:t>
      </w:r>
    </w:p>
    <w:p w14:paraId="1ECF53C9" w14:textId="77777777" w:rsidR="00992164" w:rsidRPr="009E6CEF" w:rsidRDefault="001D10EA">
      <w:pPr>
        <w:spacing w:before="6" w:line="237" w:lineRule="auto"/>
        <w:ind w:left="1408" w:right="1120"/>
        <w:jc w:val="center"/>
        <w:rPr>
          <w:rFonts w:ascii="Times New Roman" w:hAnsi="Times New Roman" w:cs="Times New Roman"/>
          <w:b/>
          <w:sz w:val="24"/>
        </w:rPr>
      </w:pPr>
      <w:r w:rsidRPr="009E6CEF">
        <w:rPr>
          <w:rFonts w:ascii="Times New Roman" w:hAnsi="Times New Roman" w:cs="Times New Roman"/>
          <w:b/>
          <w:sz w:val="24"/>
        </w:rPr>
        <w:t>Hasil</w:t>
      </w:r>
      <w:r w:rsidRPr="009E6CEF">
        <w:rPr>
          <w:rFonts w:ascii="Times New Roman" w:hAnsi="Times New Roman" w:cs="Times New Roman"/>
          <w:b/>
          <w:spacing w:val="-11"/>
          <w:sz w:val="24"/>
        </w:rPr>
        <w:t xml:space="preserve"> </w:t>
      </w:r>
      <w:r w:rsidRPr="009E6CEF">
        <w:rPr>
          <w:rFonts w:ascii="Times New Roman" w:hAnsi="Times New Roman" w:cs="Times New Roman"/>
          <w:b/>
          <w:sz w:val="24"/>
        </w:rPr>
        <w:t>Uji</w:t>
      </w:r>
      <w:r w:rsidRPr="009E6CEF">
        <w:rPr>
          <w:rFonts w:ascii="Times New Roman" w:hAnsi="Times New Roman" w:cs="Times New Roman"/>
          <w:b/>
          <w:spacing w:val="-6"/>
          <w:sz w:val="24"/>
        </w:rPr>
        <w:t xml:space="preserve"> </w:t>
      </w:r>
      <w:r w:rsidRPr="009E6CEF">
        <w:rPr>
          <w:rFonts w:ascii="Times New Roman" w:hAnsi="Times New Roman" w:cs="Times New Roman"/>
          <w:b/>
          <w:sz w:val="24"/>
        </w:rPr>
        <w:t>Regresi</w:t>
      </w:r>
      <w:r w:rsidRPr="009E6CEF">
        <w:rPr>
          <w:rFonts w:ascii="Times New Roman" w:hAnsi="Times New Roman" w:cs="Times New Roman"/>
          <w:b/>
          <w:spacing w:val="-6"/>
          <w:sz w:val="24"/>
        </w:rPr>
        <w:t xml:space="preserve"> </w:t>
      </w:r>
      <w:r w:rsidRPr="009E6CEF">
        <w:rPr>
          <w:rFonts w:ascii="Times New Roman" w:hAnsi="Times New Roman" w:cs="Times New Roman"/>
          <w:b/>
          <w:sz w:val="24"/>
        </w:rPr>
        <w:t>Linear</w:t>
      </w:r>
      <w:r w:rsidRPr="009E6CEF">
        <w:rPr>
          <w:rFonts w:ascii="Times New Roman" w:hAnsi="Times New Roman" w:cs="Times New Roman"/>
          <w:b/>
          <w:spacing w:val="-11"/>
          <w:sz w:val="24"/>
        </w:rPr>
        <w:t xml:space="preserve"> </w:t>
      </w:r>
      <w:r w:rsidRPr="009E6CEF">
        <w:rPr>
          <w:rFonts w:ascii="Times New Roman" w:hAnsi="Times New Roman" w:cs="Times New Roman"/>
          <w:b/>
          <w:sz w:val="24"/>
        </w:rPr>
        <w:t>Berganda</w:t>
      </w:r>
      <w:r w:rsidRPr="009E6CEF">
        <w:rPr>
          <w:rFonts w:ascii="Times New Roman" w:hAnsi="Times New Roman" w:cs="Times New Roman"/>
          <w:b/>
          <w:spacing w:val="-6"/>
          <w:sz w:val="24"/>
        </w:rPr>
        <w:t xml:space="preserve"> </w:t>
      </w:r>
    </w:p>
    <w:p w14:paraId="12CE12C0" w14:textId="77777777" w:rsidR="00992164" w:rsidRPr="009E6CEF" w:rsidRDefault="00992164">
      <w:pPr>
        <w:spacing w:after="0" w:line="240" w:lineRule="auto"/>
        <w:ind w:firstLine="851"/>
        <w:jc w:val="both"/>
        <w:rPr>
          <w:rFonts w:ascii="Times New Roman" w:hAnsi="Times New Roman" w:cs="Times New Roman"/>
          <w:b/>
          <w:sz w:val="24"/>
        </w:rPr>
      </w:pPr>
    </w:p>
    <w:tbl>
      <w:tblPr>
        <w:tblpPr w:leftFromText="180" w:rightFromText="180" w:vertAnchor="text" w:horzAnchor="margin" w:tblpXSpec="center" w:tblpY="52"/>
        <w:tblW w:w="74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46"/>
        <w:gridCol w:w="1322"/>
        <w:gridCol w:w="1172"/>
        <w:gridCol w:w="1178"/>
        <w:gridCol w:w="1294"/>
        <w:gridCol w:w="901"/>
        <w:gridCol w:w="917"/>
      </w:tblGrid>
      <w:tr w:rsidR="00992164" w:rsidRPr="009E6CEF" w14:paraId="763299BD" w14:textId="77777777">
        <w:trPr>
          <w:cantSplit/>
          <w:trHeight w:val="141"/>
        </w:trPr>
        <w:tc>
          <w:tcPr>
            <w:tcW w:w="743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06B2033B" w14:textId="77777777" w:rsidR="00992164" w:rsidRPr="009E6CEF" w:rsidRDefault="001D10EA">
            <w:pPr>
              <w:autoSpaceDE w:val="0"/>
              <w:autoSpaceDN w:val="0"/>
              <w:adjustRightInd w:val="0"/>
              <w:spacing w:after="0" w:line="320" w:lineRule="atLeast"/>
              <w:ind w:left="60" w:right="60"/>
              <w:jc w:val="center"/>
              <w:rPr>
                <w:rFonts w:ascii="Times New Roman" w:hAnsi="Times New Roman" w:cs="Times New Roman"/>
                <w:noProof/>
                <w:color w:val="010205"/>
                <w:lang w:val="id-ID"/>
                <w14:ligatures w14:val="standardContextual"/>
              </w:rPr>
            </w:pPr>
            <w:r w:rsidRPr="009E6CEF">
              <w:rPr>
                <w:rFonts w:ascii="Times New Roman" w:hAnsi="Times New Roman" w:cs="Times New Roman"/>
                <w:b/>
                <w:bCs/>
                <w:noProof/>
                <w:color w:val="010205"/>
                <w:lang w:val="id-ID"/>
                <w14:ligatures w14:val="standardContextual"/>
              </w:rPr>
              <w:t>Coefficients</w:t>
            </w:r>
            <w:r w:rsidRPr="009E6CEF">
              <w:rPr>
                <w:rFonts w:ascii="Times New Roman" w:hAnsi="Times New Roman" w:cs="Times New Roman"/>
                <w:b/>
                <w:bCs/>
                <w:noProof/>
                <w:color w:val="010205"/>
                <w:vertAlign w:val="superscript"/>
                <w:lang w:val="id-ID"/>
                <w14:ligatures w14:val="standardContextual"/>
              </w:rPr>
              <w:t>a</w:t>
            </w:r>
          </w:p>
        </w:tc>
      </w:tr>
      <w:tr w:rsidR="00992164" w:rsidRPr="009E6CEF" w14:paraId="432A2E88" w14:textId="77777777">
        <w:trPr>
          <w:cantSplit/>
          <w:trHeight w:val="291"/>
        </w:trPr>
        <w:tc>
          <w:tcPr>
            <w:tcW w:w="1968"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0E40E76B"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Mode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l</w:t>
            </w:r>
          </w:p>
        </w:tc>
        <w:tc>
          <w:tcPr>
            <w:tcW w:w="235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AFA9BCE" w14:textId="77777777" w:rsidR="00992164" w:rsidRPr="009E6CEF" w:rsidRDefault="001D10EA">
            <w:pPr>
              <w:autoSpaceDE w:val="0"/>
              <w:autoSpaceDN w:val="0"/>
              <w:adjustRightInd w:val="0"/>
              <w:spacing w:after="0" w:line="320" w:lineRule="atLeast"/>
              <w:ind w:left="60" w:right="60"/>
              <w:jc w:val="center"/>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U</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nstandardize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d Coe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fficie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nts</w:t>
            </w:r>
          </w:p>
        </w:tc>
        <w:tc>
          <w:tcPr>
            <w:tcW w:w="1294" w:type="dxa"/>
            <w:tcBorders>
              <w:top w:val="single" w:sz="4" w:space="0" w:color="auto"/>
              <w:left w:val="single" w:sz="4" w:space="0" w:color="auto"/>
              <w:bottom w:val="single" w:sz="4" w:space="0" w:color="auto"/>
              <w:right w:val="single" w:sz="4" w:space="0" w:color="auto"/>
            </w:tcBorders>
            <w:shd w:val="clear" w:color="auto" w:fill="FFFFFF"/>
            <w:vAlign w:val="bottom"/>
          </w:tcPr>
          <w:p w14:paraId="2B3826EC" w14:textId="77777777" w:rsidR="00992164" w:rsidRPr="009E6CEF" w:rsidRDefault="001D10EA">
            <w:pPr>
              <w:autoSpaceDE w:val="0"/>
              <w:autoSpaceDN w:val="0"/>
              <w:adjustRightInd w:val="0"/>
              <w:spacing w:after="0" w:line="320" w:lineRule="atLeast"/>
              <w:ind w:left="60" w:right="60"/>
              <w:jc w:val="center"/>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Standardize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d Coe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fficie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nts</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2439F398" w14:textId="77777777" w:rsidR="00992164" w:rsidRPr="009E6CEF" w:rsidRDefault="001D10EA">
            <w:pPr>
              <w:autoSpaceDE w:val="0"/>
              <w:autoSpaceDN w:val="0"/>
              <w:adjustRightInd w:val="0"/>
              <w:spacing w:after="0" w:line="320" w:lineRule="atLeast"/>
              <w:ind w:left="60" w:right="60"/>
              <w:jc w:val="center"/>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t</w:t>
            </w:r>
          </w:p>
        </w:tc>
        <w:tc>
          <w:tcPr>
            <w:tcW w:w="917"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5E42C91C" w14:textId="77777777" w:rsidR="00992164" w:rsidRPr="009E6CEF" w:rsidRDefault="001D10EA">
            <w:pPr>
              <w:autoSpaceDE w:val="0"/>
              <w:autoSpaceDN w:val="0"/>
              <w:adjustRightInd w:val="0"/>
              <w:spacing w:after="0" w:line="320" w:lineRule="atLeast"/>
              <w:ind w:left="60" w:right="60"/>
              <w:jc w:val="center"/>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Sig.</w:t>
            </w:r>
          </w:p>
        </w:tc>
      </w:tr>
      <w:tr w:rsidR="00992164" w:rsidRPr="009E6CEF" w14:paraId="5A43A35A" w14:textId="77777777">
        <w:trPr>
          <w:cantSplit/>
          <w:trHeight w:val="141"/>
        </w:trPr>
        <w:tc>
          <w:tcPr>
            <w:tcW w:w="1968"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4447FECF" w14:textId="77777777" w:rsidR="00992164" w:rsidRPr="009E6CEF" w:rsidRDefault="00992164">
            <w:pPr>
              <w:autoSpaceDE w:val="0"/>
              <w:autoSpaceDN w:val="0"/>
              <w:adjustRightInd w:val="0"/>
              <w:spacing w:after="0" w:line="240" w:lineRule="auto"/>
              <w:rPr>
                <w:rFonts w:ascii="Times New Roman" w:hAnsi="Times New Roman" w:cs="Times New Roman"/>
                <w:noProof/>
                <w:color w:val="264A60"/>
                <w:lang w:val="id-ID"/>
                <w14:ligatures w14:val="standardContextual"/>
              </w:rPr>
            </w:pPr>
          </w:p>
        </w:tc>
        <w:tc>
          <w:tcPr>
            <w:tcW w:w="1172" w:type="dxa"/>
            <w:tcBorders>
              <w:top w:val="single" w:sz="4" w:space="0" w:color="auto"/>
              <w:left w:val="single" w:sz="4" w:space="0" w:color="auto"/>
              <w:bottom w:val="single" w:sz="4" w:space="0" w:color="auto"/>
              <w:right w:val="single" w:sz="4" w:space="0" w:color="auto"/>
            </w:tcBorders>
            <w:shd w:val="clear" w:color="auto" w:fill="FFFFFF"/>
            <w:vAlign w:val="bottom"/>
          </w:tcPr>
          <w:p w14:paraId="19071827" w14:textId="77777777" w:rsidR="00992164" w:rsidRPr="009E6CEF" w:rsidRDefault="001D10EA">
            <w:pPr>
              <w:autoSpaceDE w:val="0"/>
              <w:autoSpaceDN w:val="0"/>
              <w:adjustRightInd w:val="0"/>
              <w:spacing w:after="0" w:line="320" w:lineRule="atLeast"/>
              <w:ind w:left="60" w:right="60"/>
              <w:jc w:val="center"/>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B</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bottom"/>
          </w:tcPr>
          <w:p w14:paraId="4036588D" w14:textId="77777777" w:rsidR="00992164" w:rsidRPr="009E6CEF" w:rsidRDefault="001D10EA">
            <w:pPr>
              <w:autoSpaceDE w:val="0"/>
              <w:autoSpaceDN w:val="0"/>
              <w:adjustRightInd w:val="0"/>
              <w:spacing w:after="0" w:line="320" w:lineRule="atLeast"/>
              <w:ind w:left="60" w:right="60"/>
              <w:jc w:val="center"/>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Std. 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rror</w:t>
            </w:r>
          </w:p>
        </w:tc>
        <w:tc>
          <w:tcPr>
            <w:tcW w:w="1294" w:type="dxa"/>
            <w:tcBorders>
              <w:top w:val="single" w:sz="4" w:space="0" w:color="auto"/>
              <w:left w:val="single" w:sz="4" w:space="0" w:color="auto"/>
              <w:bottom w:val="single" w:sz="4" w:space="0" w:color="auto"/>
              <w:right w:val="single" w:sz="4" w:space="0" w:color="auto"/>
            </w:tcBorders>
            <w:shd w:val="clear" w:color="auto" w:fill="FFFFFF"/>
            <w:vAlign w:val="bottom"/>
          </w:tcPr>
          <w:p w14:paraId="7FEFDE87" w14:textId="77777777" w:rsidR="00992164" w:rsidRPr="009E6CEF" w:rsidRDefault="001D10EA">
            <w:pPr>
              <w:autoSpaceDE w:val="0"/>
              <w:autoSpaceDN w:val="0"/>
              <w:adjustRightInd w:val="0"/>
              <w:spacing w:after="0" w:line="320" w:lineRule="atLeast"/>
              <w:ind w:left="60" w:right="60"/>
              <w:jc w:val="center"/>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Be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ta</w:t>
            </w:r>
          </w:p>
        </w:tc>
        <w:tc>
          <w:tcPr>
            <w:tcW w:w="901"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3038E1EC" w14:textId="77777777" w:rsidR="00992164" w:rsidRPr="009E6CEF" w:rsidRDefault="00992164">
            <w:pPr>
              <w:autoSpaceDE w:val="0"/>
              <w:autoSpaceDN w:val="0"/>
              <w:adjustRightInd w:val="0"/>
              <w:spacing w:after="0" w:line="240" w:lineRule="auto"/>
              <w:rPr>
                <w:rFonts w:ascii="Times New Roman" w:hAnsi="Times New Roman" w:cs="Times New Roman"/>
                <w:noProof/>
                <w:color w:val="264A60"/>
                <w:lang w:val="id-ID"/>
                <w14:ligatures w14:val="standardContextual"/>
              </w:rPr>
            </w:pPr>
          </w:p>
        </w:tc>
        <w:tc>
          <w:tcPr>
            <w:tcW w:w="917"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113FDE66" w14:textId="77777777" w:rsidR="00992164" w:rsidRPr="009E6CEF" w:rsidRDefault="00992164">
            <w:pPr>
              <w:autoSpaceDE w:val="0"/>
              <w:autoSpaceDN w:val="0"/>
              <w:adjustRightInd w:val="0"/>
              <w:spacing w:after="0" w:line="240" w:lineRule="auto"/>
              <w:rPr>
                <w:rFonts w:ascii="Times New Roman" w:hAnsi="Times New Roman" w:cs="Times New Roman"/>
                <w:noProof/>
                <w:color w:val="264A60"/>
                <w:lang w:val="id-ID"/>
                <w14:ligatures w14:val="standardContextual"/>
              </w:rPr>
            </w:pPr>
          </w:p>
        </w:tc>
      </w:tr>
      <w:tr w:rsidR="00992164" w:rsidRPr="009E6CEF" w14:paraId="4F953C23" w14:textId="77777777">
        <w:trPr>
          <w:cantSplit/>
          <w:trHeight w:val="149"/>
        </w:trPr>
        <w:tc>
          <w:tcPr>
            <w:tcW w:w="646" w:type="dxa"/>
            <w:vMerge w:val="restart"/>
            <w:tcBorders>
              <w:top w:val="single" w:sz="4" w:space="0" w:color="auto"/>
              <w:left w:val="single" w:sz="4" w:space="0" w:color="auto"/>
              <w:bottom w:val="single" w:sz="4" w:space="0" w:color="auto"/>
              <w:right w:val="single" w:sz="4" w:space="0" w:color="auto"/>
            </w:tcBorders>
            <w:shd w:val="clear" w:color="auto" w:fill="E0E0E0"/>
          </w:tcPr>
          <w:p w14:paraId="6FDEABA7"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1</w:t>
            </w:r>
          </w:p>
        </w:tc>
        <w:tc>
          <w:tcPr>
            <w:tcW w:w="1322" w:type="dxa"/>
            <w:tcBorders>
              <w:top w:val="single" w:sz="4" w:space="0" w:color="auto"/>
              <w:left w:val="single" w:sz="4" w:space="0" w:color="auto"/>
              <w:bottom w:val="single" w:sz="4" w:space="0" w:color="auto"/>
              <w:right w:val="single" w:sz="4" w:space="0" w:color="auto"/>
            </w:tcBorders>
            <w:shd w:val="clear" w:color="auto" w:fill="E0E0E0"/>
          </w:tcPr>
          <w:p w14:paraId="4C6C1E74"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(Constant)</w:t>
            </w:r>
          </w:p>
        </w:tc>
        <w:tc>
          <w:tcPr>
            <w:tcW w:w="1172" w:type="dxa"/>
            <w:tcBorders>
              <w:top w:val="single" w:sz="4" w:space="0" w:color="auto"/>
              <w:left w:val="single" w:sz="4" w:space="0" w:color="auto"/>
              <w:bottom w:val="single" w:sz="4" w:space="0" w:color="auto"/>
              <w:right w:val="single" w:sz="4" w:space="0" w:color="auto"/>
            </w:tcBorders>
            <w:shd w:val="clear" w:color="auto" w:fill="FFFFFF"/>
          </w:tcPr>
          <w:p w14:paraId="6AD91A7C"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18,047</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14:paraId="25D9F8CA"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1,937</w:t>
            </w: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362A2D08" w14:textId="77777777" w:rsidR="00992164" w:rsidRPr="009E6CEF" w:rsidRDefault="00992164">
            <w:pPr>
              <w:autoSpaceDE w:val="0"/>
              <w:autoSpaceDN w:val="0"/>
              <w:adjustRightInd w:val="0"/>
              <w:spacing w:after="0" w:line="240" w:lineRule="auto"/>
              <w:rPr>
                <w:rFonts w:ascii="Times New Roman" w:hAnsi="Times New Roman" w:cs="Times New Roman"/>
                <w:noProof/>
                <w:lang w:val="id-ID"/>
                <w14:ligatures w14:val="standardContextual"/>
              </w:rPr>
            </w:pPr>
          </w:p>
        </w:tc>
        <w:tc>
          <w:tcPr>
            <w:tcW w:w="901" w:type="dxa"/>
            <w:tcBorders>
              <w:top w:val="single" w:sz="4" w:space="0" w:color="auto"/>
              <w:left w:val="single" w:sz="4" w:space="0" w:color="auto"/>
              <w:bottom w:val="single" w:sz="4" w:space="0" w:color="auto"/>
              <w:right w:val="single" w:sz="4" w:space="0" w:color="auto"/>
            </w:tcBorders>
            <w:shd w:val="clear" w:color="auto" w:fill="FFFFFF"/>
          </w:tcPr>
          <w:p w14:paraId="0B0E68F9"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9,318</w:t>
            </w:r>
          </w:p>
        </w:tc>
        <w:tc>
          <w:tcPr>
            <w:tcW w:w="917" w:type="dxa"/>
            <w:tcBorders>
              <w:top w:val="single" w:sz="4" w:space="0" w:color="auto"/>
              <w:left w:val="single" w:sz="4" w:space="0" w:color="auto"/>
              <w:bottom w:val="single" w:sz="4" w:space="0" w:color="auto"/>
              <w:right w:val="single" w:sz="4" w:space="0" w:color="auto"/>
            </w:tcBorders>
            <w:shd w:val="clear" w:color="auto" w:fill="FFFFFF"/>
          </w:tcPr>
          <w:p w14:paraId="42DDBC7F"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,000</w:t>
            </w:r>
          </w:p>
        </w:tc>
      </w:tr>
      <w:tr w:rsidR="00992164" w:rsidRPr="009E6CEF" w14:paraId="18274671" w14:textId="77777777">
        <w:trPr>
          <w:cantSplit/>
          <w:trHeight w:val="155"/>
        </w:trPr>
        <w:tc>
          <w:tcPr>
            <w:tcW w:w="646" w:type="dxa"/>
            <w:vMerge/>
            <w:tcBorders>
              <w:top w:val="single" w:sz="4" w:space="0" w:color="auto"/>
              <w:left w:val="single" w:sz="4" w:space="0" w:color="auto"/>
              <w:bottom w:val="single" w:sz="4" w:space="0" w:color="auto"/>
              <w:right w:val="single" w:sz="4" w:space="0" w:color="auto"/>
            </w:tcBorders>
            <w:shd w:val="clear" w:color="auto" w:fill="E0E0E0"/>
          </w:tcPr>
          <w:p w14:paraId="2B30E90D" w14:textId="77777777" w:rsidR="00992164" w:rsidRPr="009E6CEF" w:rsidRDefault="00992164">
            <w:pPr>
              <w:autoSpaceDE w:val="0"/>
              <w:autoSpaceDN w:val="0"/>
              <w:adjustRightInd w:val="0"/>
              <w:spacing w:after="0" w:line="240" w:lineRule="auto"/>
              <w:rPr>
                <w:rFonts w:ascii="Times New Roman" w:hAnsi="Times New Roman" w:cs="Times New Roman"/>
                <w:noProof/>
                <w:color w:val="010205"/>
                <w:lang w:val="id-ID"/>
                <w14:ligatures w14:val="standardContextual"/>
              </w:rPr>
            </w:pPr>
          </w:p>
        </w:tc>
        <w:tc>
          <w:tcPr>
            <w:tcW w:w="1322" w:type="dxa"/>
            <w:tcBorders>
              <w:top w:val="single" w:sz="4" w:space="0" w:color="auto"/>
              <w:left w:val="single" w:sz="4" w:space="0" w:color="auto"/>
              <w:bottom w:val="single" w:sz="4" w:space="0" w:color="auto"/>
              <w:right w:val="single" w:sz="4" w:space="0" w:color="auto"/>
            </w:tcBorders>
            <w:shd w:val="clear" w:color="auto" w:fill="E0E0E0"/>
          </w:tcPr>
          <w:p w14:paraId="0E696580"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Motivasi Ke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rja</w:t>
            </w:r>
          </w:p>
        </w:tc>
        <w:tc>
          <w:tcPr>
            <w:tcW w:w="1172" w:type="dxa"/>
            <w:tcBorders>
              <w:top w:val="single" w:sz="4" w:space="0" w:color="auto"/>
              <w:left w:val="single" w:sz="4" w:space="0" w:color="auto"/>
              <w:bottom w:val="single" w:sz="4" w:space="0" w:color="auto"/>
              <w:right w:val="single" w:sz="4" w:space="0" w:color="auto"/>
            </w:tcBorders>
            <w:shd w:val="clear" w:color="auto" w:fill="FFFFFF"/>
          </w:tcPr>
          <w:p w14:paraId="7C67A7CD"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,370</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14:paraId="2F9D6E8A"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,047</w:t>
            </w:r>
          </w:p>
        </w:tc>
        <w:tc>
          <w:tcPr>
            <w:tcW w:w="1294" w:type="dxa"/>
            <w:tcBorders>
              <w:top w:val="single" w:sz="4" w:space="0" w:color="auto"/>
              <w:left w:val="single" w:sz="4" w:space="0" w:color="auto"/>
              <w:bottom w:val="single" w:sz="4" w:space="0" w:color="auto"/>
              <w:right w:val="single" w:sz="4" w:space="0" w:color="auto"/>
            </w:tcBorders>
            <w:shd w:val="clear" w:color="auto" w:fill="FFFFFF"/>
          </w:tcPr>
          <w:p w14:paraId="45A682C4"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,616</w:t>
            </w:r>
          </w:p>
        </w:tc>
        <w:tc>
          <w:tcPr>
            <w:tcW w:w="901" w:type="dxa"/>
            <w:tcBorders>
              <w:top w:val="single" w:sz="4" w:space="0" w:color="auto"/>
              <w:left w:val="single" w:sz="4" w:space="0" w:color="auto"/>
              <w:bottom w:val="single" w:sz="4" w:space="0" w:color="auto"/>
              <w:right w:val="single" w:sz="4" w:space="0" w:color="auto"/>
            </w:tcBorders>
            <w:shd w:val="clear" w:color="auto" w:fill="FFFFFF"/>
          </w:tcPr>
          <w:p w14:paraId="1FF382DB"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7,916</w:t>
            </w:r>
          </w:p>
        </w:tc>
        <w:tc>
          <w:tcPr>
            <w:tcW w:w="917" w:type="dxa"/>
            <w:tcBorders>
              <w:top w:val="single" w:sz="4" w:space="0" w:color="auto"/>
              <w:left w:val="single" w:sz="4" w:space="0" w:color="auto"/>
              <w:bottom w:val="single" w:sz="4" w:space="0" w:color="auto"/>
              <w:right w:val="single" w:sz="4" w:space="0" w:color="auto"/>
            </w:tcBorders>
            <w:shd w:val="clear" w:color="auto" w:fill="FFFFFF"/>
          </w:tcPr>
          <w:p w14:paraId="5BEFC361"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,000</w:t>
            </w:r>
          </w:p>
        </w:tc>
      </w:tr>
      <w:tr w:rsidR="00992164" w:rsidRPr="009E6CEF" w14:paraId="088B47A6" w14:textId="77777777">
        <w:trPr>
          <w:cantSplit/>
          <w:trHeight w:val="149"/>
        </w:trPr>
        <w:tc>
          <w:tcPr>
            <w:tcW w:w="646" w:type="dxa"/>
            <w:vMerge/>
            <w:tcBorders>
              <w:top w:val="single" w:sz="4" w:space="0" w:color="auto"/>
              <w:left w:val="single" w:sz="4" w:space="0" w:color="auto"/>
              <w:bottom w:val="single" w:sz="4" w:space="0" w:color="auto"/>
              <w:right w:val="single" w:sz="4" w:space="0" w:color="auto"/>
            </w:tcBorders>
            <w:shd w:val="clear" w:color="auto" w:fill="E0E0E0"/>
          </w:tcPr>
          <w:p w14:paraId="35C62D9A" w14:textId="77777777" w:rsidR="00992164" w:rsidRPr="009E6CEF" w:rsidRDefault="00992164">
            <w:pPr>
              <w:autoSpaceDE w:val="0"/>
              <w:autoSpaceDN w:val="0"/>
              <w:adjustRightInd w:val="0"/>
              <w:spacing w:after="0" w:line="240" w:lineRule="auto"/>
              <w:rPr>
                <w:rFonts w:ascii="Times New Roman" w:hAnsi="Times New Roman" w:cs="Times New Roman"/>
                <w:noProof/>
                <w:color w:val="010205"/>
                <w:lang w:val="id-ID"/>
                <w14:ligatures w14:val="standardContextual"/>
              </w:rPr>
            </w:pPr>
          </w:p>
        </w:tc>
        <w:tc>
          <w:tcPr>
            <w:tcW w:w="1322" w:type="dxa"/>
            <w:tcBorders>
              <w:top w:val="single" w:sz="4" w:space="0" w:color="auto"/>
              <w:left w:val="single" w:sz="4" w:space="0" w:color="auto"/>
              <w:bottom w:val="single" w:sz="4" w:space="0" w:color="auto"/>
              <w:right w:val="single" w:sz="4" w:space="0" w:color="auto"/>
            </w:tcBorders>
            <w:shd w:val="clear" w:color="auto" w:fill="E0E0E0"/>
          </w:tcPr>
          <w:p w14:paraId="0ED02A8A"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Fasilitas Ke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rja</w:t>
            </w:r>
          </w:p>
        </w:tc>
        <w:tc>
          <w:tcPr>
            <w:tcW w:w="1172" w:type="dxa"/>
            <w:tcBorders>
              <w:top w:val="single" w:sz="4" w:space="0" w:color="auto"/>
              <w:left w:val="single" w:sz="4" w:space="0" w:color="auto"/>
              <w:bottom w:val="single" w:sz="4" w:space="0" w:color="auto"/>
              <w:right w:val="single" w:sz="4" w:space="0" w:color="auto"/>
            </w:tcBorders>
            <w:shd w:val="clear" w:color="auto" w:fill="FFFFFF"/>
          </w:tcPr>
          <w:p w14:paraId="62FCAF72"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,215</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14:paraId="12E394EA"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,042</w:t>
            </w:r>
          </w:p>
        </w:tc>
        <w:tc>
          <w:tcPr>
            <w:tcW w:w="1294" w:type="dxa"/>
            <w:tcBorders>
              <w:top w:val="single" w:sz="4" w:space="0" w:color="auto"/>
              <w:left w:val="single" w:sz="4" w:space="0" w:color="auto"/>
              <w:bottom w:val="single" w:sz="4" w:space="0" w:color="auto"/>
              <w:right w:val="single" w:sz="4" w:space="0" w:color="auto"/>
            </w:tcBorders>
            <w:shd w:val="clear" w:color="auto" w:fill="FFFFFF"/>
          </w:tcPr>
          <w:p w14:paraId="3FD48915"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,395</w:t>
            </w:r>
          </w:p>
        </w:tc>
        <w:tc>
          <w:tcPr>
            <w:tcW w:w="901" w:type="dxa"/>
            <w:tcBorders>
              <w:top w:val="single" w:sz="4" w:space="0" w:color="auto"/>
              <w:left w:val="single" w:sz="4" w:space="0" w:color="auto"/>
              <w:bottom w:val="single" w:sz="4" w:space="0" w:color="auto"/>
              <w:right w:val="single" w:sz="4" w:space="0" w:color="auto"/>
            </w:tcBorders>
            <w:shd w:val="clear" w:color="auto" w:fill="FFFFFF"/>
          </w:tcPr>
          <w:p w14:paraId="579BCDAF"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5,083</w:t>
            </w:r>
          </w:p>
        </w:tc>
        <w:tc>
          <w:tcPr>
            <w:tcW w:w="917" w:type="dxa"/>
            <w:tcBorders>
              <w:top w:val="single" w:sz="4" w:space="0" w:color="auto"/>
              <w:left w:val="single" w:sz="4" w:space="0" w:color="auto"/>
              <w:bottom w:val="single" w:sz="4" w:space="0" w:color="auto"/>
              <w:right w:val="single" w:sz="4" w:space="0" w:color="auto"/>
            </w:tcBorders>
            <w:shd w:val="clear" w:color="auto" w:fill="FFFFFF"/>
          </w:tcPr>
          <w:p w14:paraId="0F2E915D"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,000</w:t>
            </w:r>
          </w:p>
        </w:tc>
      </w:tr>
      <w:tr w:rsidR="00992164" w:rsidRPr="009E6CEF" w14:paraId="0CD3770E" w14:textId="77777777">
        <w:trPr>
          <w:cantSplit/>
          <w:trHeight w:val="149"/>
        </w:trPr>
        <w:tc>
          <w:tcPr>
            <w:tcW w:w="7430" w:type="dxa"/>
            <w:gridSpan w:val="7"/>
            <w:tcBorders>
              <w:top w:val="single" w:sz="4" w:space="0" w:color="auto"/>
              <w:left w:val="nil"/>
              <w:bottom w:val="nil"/>
              <w:right w:val="nil"/>
            </w:tcBorders>
            <w:shd w:val="clear" w:color="auto" w:fill="FFFFFF"/>
          </w:tcPr>
          <w:p w14:paraId="62485AE2"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a. De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pe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nde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nt Variable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 Kine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rja Karyawan</w:t>
            </w:r>
          </w:p>
        </w:tc>
      </w:tr>
    </w:tbl>
    <w:p w14:paraId="278B1D98" w14:textId="77777777" w:rsidR="00992164" w:rsidRPr="009E6CEF" w:rsidRDefault="00992164">
      <w:pPr>
        <w:spacing w:after="0" w:line="240" w:lineRule="auto"/>
        <w:jc w:val="both"/>
        <w:rPr>
          <w:rFonts w:ascii="Times New Roman" w:hAnsi="Times New Roman" w:cs="Times New Roman"/>
          <w:b/>
          <w:sz w:val="24"/>
        </w:rPr>
      </w:pPr>
    </w:p>
    <w:p w14:paraId="1EFB0AF7" w14:textId="77777777" w:rsidR="00992164" w:rsidRPr="009E6CEF" w:rsidRDefault="001D10EA">
      <w:pPr>
        <w:spacing w:after="0" w:line="240" w:lineRule="auto"/>
        <w:ind w:firstLine="851"/>
        <w:jc w:val="both"/>
        <w:rPr>
          <w:rFonts w:ascii="Times New Roman" w:hAnsi="Times New Roman" w:cs="Times New Roman"/>
          <w:sz w:val="24"/>
          <w:szCs w:val="24"/>
          <w:lang w:val="sv-SE"/>
        </w:rPr>
      </w:pPr>
      <w:r w:rsidRPr="009E6CEF">
        <w:rPr>
          <w:rFonts w:ascii="Times New Roman" w:hAnsi="Times New Roman" w:cs="Times New Roman"/>
          <w:sz w:val="24"/>
          <w:szCs w:val="24"/>
        </w:rPr>
        <w:t xml:space="preserve">Persamaan regresi linier berganda dalam penelitian ini menjelaskan hubungan antara motivasi kerja (X1) dan fasilitas kerja (X2) </w:t>
      </w:r>
      <w:r w:rsidRPr="009E6CEF">
        <w:rPr>
          <w:rFonts w:ascii="Times New Roman" w:hAnsi="Times New Roman" w:cs="Times New Roman"/>
          <w:sz w:val="24"/>
          <w:szCs w:val="24"/>
        </w:rPr>
        <w:t xml:space="preserve">terhadap kinerja karyawan (Y), dengan konstanta sebagai nilai kinerja ketika seluruh variabel bebas bernilai nol serta koefisien regresi yang menunjukkan arah dan besarnya pengaruh masing-masing variabel. Hasil analisis menunjukkan bahwa koefisien regresi </w:t>
      </w:r>
      <w:r w:rsidRPr="009E6CEF">
        <w:rPr>
          <w:rFonts w:ascii="Times New Roman" w:hAnsi="Times New Roman" w:cs="Times New Roman"/>
          <w:sz w:val="24"/>
          <w:szCs w:val="24"/>
        </w:rPr>
        <w:t>motivasi kerja sebesar 0,370 berarti setiap peningkatan satu satuan motivasi kerja akan meningkatkan kinerja karyawan sebesar 0,370 satuan dengan asumsi variabel lain konstan, sedangkan koefisien regresi fasilitas kerja sebesar 0,215 menunjukkan bahwa peni</w:t>
      </w:r>
      <w:r w:rsidRPr="009E6CEF">
        <w:rPr>
          <w:rFonts w:ascii="Times New Roman" w:hAnsi="Times New Roman" w:cs="Times New Roman"/>
          <w:sz w:val="24"/>
          <w:szCs w:val="24"/>
        </w:rPr>
        <w:t>ngkatan fasilitas kerja satu satuan akan meningkatkan kinerja karyawan sebesar 0,215 satuan. Pengujian signifikansi parsial (uji t) dilakukan untuk mengetahui pengaruh masing-masing variabel bebas terhadap variabel terikat dengan membandingkan nilai thitun</w:t>
      </w:r>
      <w:r w:rsidRPr="009E6CEF">
        <w:rPr>
          <w:rFonts w:ascii="Times New Roman" w:hAnsi="Times New Roman" w:cs="Times New Roman"/>
          <w:sz w:val="24"/>
          <w:szCs w:val="24"/>
        </w:rPr>
        <w:t>g dan ttabel, di mana thitung &gt; ttabel menunjukkan bahwa hipotesis alternatif diterima dan variabel tersebut berpengaruh signifikan terhadap kinerja karyawan.</w:t>
      </w:r>
    </w:p>
    <w:p w14:paraId="1FE068CB" w14:textId="77777777" w:rsidR="00992164" w:rsidRPr="009E6CEF" w:rsidRDefault="00992164">
      <w:pPr>
        <w:spacing w:after="0" w:line="240" w:lineRule="auto"/>
        <w:ind w:firstLine="851"/>
        <w:jc w:val="both"/>
        <w:rPr>
          <w:rFonts w:ascii="Times New Roman" w:hAnsi="Times New Roman" w:cs="Times New Roman"/>
          <w:sz w:val="24"/>
          <w:szCs w:val="24"/>
          <w:lang w:val="sv-SE"/>
        </w:rPr>
      </w:pPr>
    </w:p>
    <w:p w14:paraId="7F20FD06" w14:textId="77777777" w:rsidR="00992164" w:rsidRPr="009E6CEF" w:rsidRDefault="001D10EA">
      <w:pPr>
        <w:pStyle w:val="Heading3"/>
        <w:spacing w:before="0" w:after="0" w:line="240" w:lineRule="auto"/>
        <w:rPr>
          <w:rFonts w:ascii="Times New Roman" w:hAnsi="Times New Roman" w:cs="Times New Roman"/>
          <w:sz w:val="24"/>
          <w:szCs w:val="24"/>
        </w:rPr>
      </w:pPr>
      <w:bookmarkStart w:id="6" w:name="_Toc205834401"/>
      <w:r w:rsidRPr="009E6CEF">
        <w:rPr>
          <w:rFonts w:ascii="Times New Roman" w:hAnsi="Times New Roman" w:cs="Times New Roman"/>
          <w:sz w:val="24"/>
          <w:szCs w:val="24"/>
        </w:rPr>
        <w:t xml:space="preserve">Hasil </w:t>
      </w:r>
      <w:bookmarkEnd w:id="6"/>
      <w:r w:rsidRPr="009E6CEF">
        <w:rPr>
          <w:rFonts w:ascii="Times New Roman" w:hAnsi="Times New Roman" w:cs="Times New Roman"/>
          <w:sz w:val="24"/>
          <w:szCs w:val="24"/>
        </w:rPr>
        <w:t>Uji t</w:t>
      </w:r>
    </w:p>
    <w:p w14:paraId="2F97C1BF" w14:textId="77777777" w:rsidR="00992164" w:rsidRPr="009E6CEF" w:rsidRDefault="001D10EA">
      <w:pPr>
        <w:spacing w:after="0"/>
        <w:jc w:val="center"/>
        <w:rPr>
          <w:rFonts w:ascii="Times New Roman" w:hAnsi="Times New Roman" w:cs="Times New Roman"/>
          <w:b/>
          <w:bCs/>
          <w:noProof/>
          <w:sz w:val="24"/>
          <w:szCs w:val="24"/>
          <w:lang w:val="id-ID"/>
        </w:rPr>
      </w:pPr>
      <w:bookmarkStart w:id="7" w:name="_Toc201414012"/>
      <w:r w:rsidRPr="009E6CEF">
        <w:rPr>
          <w:rFonts w:ascii="Times New Roman" w:hAnsi="Times New Roman" w:cs="Times New Roman"/>
          <w:b/>
          <w:bCs/>
          <w:sz w:val="24"/>
          <w:szCs w:val="24"/>
        </w:rPr>
        <w:t>Tabel 4.4</w:t>
      </w:r>
      <w:r w:rsidRPr="009E6CEF">
        <w:rPr>
          <w:rFonts w:ascii="Times New Roman" w:hAnsi="Times New Roman" w:cs="Times New Roman"/>
          <w:b/>
          <w:bCs/>
          <w:sz w:val="24"/>
          <w:szCs w:val="24"/>
        </w:rPr>
        <w:br w:type="textWrapping" w:clear="all"/>
      </w:r>
      <w:bookmarkEnd w:id="7"/>
      <w:r w:rsidRPr="009E6CEF">
        <w:rPr>
          <w:rFonts w:ascii="Times New Roman" w:hAnsi="Times New Roman" w:cs="Times New Roman"/>
          <w:b/>
          <w:bCs/>
          <w:noProof/>
          <w:sz w:val="24"/>
          <w:szCs w:val="24"/>
          <w:lang w:val="id-ID"/>
        </w:rPr>
        <w:t xml:space="preserve">Hasil Uji t Variabel Motivasi Kerja (X1) dan Fasilitas Kerja (X2) </w:t>
      </w:r>
      <w:r w:rsidRPr="009E6CEF">
        <w:rPr>
          <w:rFonts w:ascii="Times New Roman" w:hAnsi="Times New Roman" w:cs="Times New Roman"/>
          <w:b/>
          <w:bCs/>
          <w:noProof/>
          <w:sz w:val="24"/>
          <w:szCs w:val="24"/>
          <w:lang w:val="id-ID"/>
        </w:rPr>
        <w:t>Terhadap Kinerja Karyawan (Y)</w:t>
      </w:r>
    </w:p>
    <w:tbl>
      <w:tblPr>
        <w:tblpPr w:leftFromText="180" w:rightFromText="180" w:vertAnchor="text" w:horzAnchor="margin" w:tblpXSpec="center" w:tblpY="248"/>
        <w:tblW w:w="73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33"/>
        <w:gridCol w:w="1304"/>
        <w:gridCol w:w="1154"/>
        <w:gridCol w:w="1157"/>
        <w:gridCol w:w="1366"/>
        <w:gridCol w:w="788"/>
        <w:gridCol w:w="907"/>
      </w:tblGrid>
      <w:tr w:rsidR="00992164" w:rsidRPr="009E6CEF" w14:paraId="06335298" w14:textId="77777777">
        <w:trPr>
          <w:cantSplit/>
          <w:trHeight w:val="234"/>
          <w:tblHeader/>
        </w:trPr>
        <w:tc>
          <w:tcPr>
            <w:tcW w:w="7309"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6BF08BE2" w14:textId="77777777" w:rsidR="00992164" w:rsidRPr="009E6CEF" w:rsidRDefault="001D10EA">
            <w:pPr>
              <w:autoSpaceDE w:val="0"/>
              <w:autoSpaceDN w:val="0"/>
              <w:adjustRightInd w:val="0"/>
              <w:spacing w:after="0" w:line="320" w:lineRule="atLeast"/>
              <w:ind w:left="60" w:right="60"/>
              <w:jc w:val="center"/>
              <w:rPr>
                <w:rFonts w:ascii="Times New Roman" w:hAnsi="Times New Roman" w:cs="Times New Roman"/>
                <w:noProof/>
                <w:color w:val="010205"/>
                <w:lang w:val="id-ID"/>
                <w14:ligatures w14:val="standardContextual"/>
              </w:rPr>
            </w:pPr>
            <w:bookmarkStart w:id="8" w:name="_Hlk214894806"/>
            <w:r w:rsidRPr="009E6CEF">
              <w:rPr>
                <w:rFonts w:ascii="Times New Roman" w:hAnsi="Times New Roman" w:cs="Times New Roman"/>
                <w:b/>
                <w:bCs/>
                <w:noProof/>
                <w:color w:val="010205"/>
                <w:lang w:val="id-ID"/>
                <w14:ligatures w14:val="standardContextual"/>
              </w:rPr>
              <w:t>Coefficients</w:t>
            </w:r>
            <w:r w:rsidRPr="009E6CEF">
              <w:rPr>
                <w:rFonts w:ascii="Times New Roman" w:hAnsi="Times New Roman" w:cs="Times New Roman"/>
                <w:b/>
                <w:bCs/>
                <w:noProof/>
                <w:color w:val="010205"/>
                <w:vertAlign w:val="superscript"/>
                <w:lang w:val="id-ID"/>
                <w14:ligatures w14:val="standardContextual"/>
              </w:rPr>
              <w:t>a</w:t>
            </w:r>
          </w:p>
        </w:tc>
      </w:tr>
      <w:tr w:rsidR="00992164" w:rsidRPr="009E6CEF" w14:paraId="6A2DCF2E" w14:textId="77777777">
        <w:trPr>
          <w:cantSplit/>
          <w:trHeight w:val="485"/>
          <w:tblHeader/>
        </w:trPr>
        <w:tc>
          <w:tcPr>
            <w:tcW w:w="1937"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79F43D80"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Mode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l</w:t>
            </w:r>
          </w:p>
        </w:tc>
        <w:tc>
          <w:tcPr>
            <w:tcW w:w="231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9E83EC1" w14:textId="77777777" w:rsidR="00992164" w:rsidRPr="009E6CEF" w:rsidRDefault="001D10EA">
            <w:pPr>
              <w:autoSpaceDE w:val="0"/>
              <w:autoSpaceDN w:val="0"/>
              <w:adjustRightInd w:val="0"/>
              <w:spacing w:after="0" w:line="320" w:lineRule="atLeast"/>
              <w:ind w:left="60" w:right="60"/>
              <w:jc w:val="center"/>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U</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nstandardize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d Coe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fficie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nts</w:t>
            </w:r>
          </w:p>
        </w:tc>
        <w:tc>
          <w:tcPr>
            <w:tcW w:w="1366" w:type="dxa"/>
            <w:tcBorders>
              <w:top w:val="single" w:sz="4" w:space="0" w:color="auto"/>
              <w:left w:val="single" w:sz="4" w:space="0" w:color="auto"/>
              <w:bottom w:val="single" w:sz="4" w:space="0" w:color="auto"/>
              <w:right w:val="single" w:sz="4" w:space="0" w:color="auto"/>
            </w:tcBorders>
            <w:shd w:val="clear" w:color="auto" w:fill="FFFFFF"/>
            <w:vAlign w:val="bottom"/>
          </w:tcPr>
          <w:p w14:paraId="4DBC3147" w14:textId="77777777" w:rsidR="00992164" w:rsidRPr="009E6CEF" w:rsidRDefault="001D10EA">
            <w:pPr>
              <w:autoSpaceDE w:val="0"/>
              <w:autoSpaceDN w:val="0"/>
              <w:adjustRightInd w:val="0"/>
              <w:spacing w:after="0" w:line="320" w:lineRule="atLeast"/>
              <w:ind w:left="60" w:right="60"/>
              <w:jc w:val="center"/>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Standardize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d Coe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fficie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nts</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47BB4F5A" w14:textId="77777777" w:rsidR="00992164" w:rsidRPr="009E6CEF" w:rsidRDefault="001D10EA">
            <w:pPr>
              <w:autoSpaceDE w:val="0"/>
              <w:autoSpaceDN w:val="0"/>
              <w:adjustRightInd w:val="0"/>
              <w:spacing w:after="0" w:line="320" w:lineRule="atLeast"/>
              <w:ind w:left="60" w:right="60"/>
              <w:jc w:val="center"/>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t</w:t>
            </w:r>
          </w:p>
        </w:tc>
        <w:tc>
          <w:tcPr>
            <w:tcW w:w="907"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77E0125F" w14:textId="77777777" w:rsidR="00992164" w:rsidRPr="009E6CEF" w:rsidRDefault="001D10EA">
            <w:pPr>
              <w:autoSpaceDE w:val="0"/>
              <w:autoSpaceDN w:val="0"/>
              <w:adjustRightInd w:val="0"/>
              <w:spacing w:after="0" w:line="320" w:lineRule="atLeast"/>
              <w:ind w:left="60" w:right="60"/>
              <w:jc w:val="center"/>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Sig.</w:t>
            </w:r>
          </w:p>
        </w:tc>
      </w:tr>
      <w:tr w:rsidR="00992164" w:rsidRPr="009E6CEF" w14:paraId="366873CB" w14:textId="77777777">
        <w:trPr>
          <w:cantSplit/>
          <w:trHeight w:val="234"/>
        </w:trPr>
        <w:tc>
          <w:tcPr>
            <w:tcW w:w="1937"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7A71FD89" w14:textId="77777777" w:rsidR="00992164" w:rsidRPr="009E6CEF" w:rsidRDefault="00992164">
            <w:pPr>
              <w:autoSpaceDE w:val="0"/>
              <w:autoSpaceDN w:val="0"/>
              <w:adjustRightInd w:val="0"/>
              <w:spacing w:after="0" w:line="240" w:lineRule="auto"/>
              <w:rPr>
                <w:rFonts w:ascii="Times New Roman" w:hAnsi="Times New Roman" w:cs="Times New Roman"/>
                <w:noProof/>
                <w:color w:val="264A60"/>
                <w:lang w:val="id-ID"/>
                <w14:ligatures w14:val="standardContextual"/>
              </w:rPr>
            </w:pPr>
          </w:p>
        </w:tc>
        <w:tc>
          <w:tcPr>
            <w:tcW w:w="1154" w:type="dxa"/>
            <w:tcBorders>
              <w:top w:val="single" w:sz="4" w:space="0" w:color="auto"/>
              <w:left w:val="single" w:sz="4" w:space="0" w:color="auto"/>
              <w:bottom w:val="single" w:sz="4" w:space="0" w:color="auto"/>
              <w:right w:val="single" w:sz="4" w:space="0" w:color="auto"/>
            </w:tcBorders>
            <w:shd w:val="clear" w:color="auto" w:fill="FFFFFF"/>
            <w:vAlign w:val="bottom"/>
          </w:tcPr>
          <w:p w14:paraId="02186B35" w14:textId="77777777" w:rsidR="00992164" w:rsidRPr="009E6CEF" w:rsidRDefault="001D10EA">
            <w:pPr>
              <w:autoSpaceDE w:val="0"/>
              <w:autoSpaceDN w:val="0"/>
              <w:adjustRightInd w:val="0"/>
              <w:spacing w:after="0" w:line="320" w:lineRule="atLeast"/>
              <w:ind w:left="60" w:right="60"/>
              <w:jc w:val="center"/>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B</w:t>
            </w:r>
          </w:p>
        </w:tc>
        <w:tc>
          <w:tcPr>
            <w:tcW w:w="1157" w:type="dxa"/>
            <w:tcBorders>
              <w:top w:val="single" w:sz="4" w:space="0" w:color="auto"/>
              <w:left w:val="single" w:sz="4" w:space="0" w:color="auto"/>
              <w:bottom w:val="single" w:sz="4" w:space="0" w:color="auto"/>
              <w:right w:val="single" w:sz="4" w:space="0" w:color="auto"/>
            </w:tcBorders>
            <w:shd w:val="clear" w:color="auto" w:fill="FFFFFF"/>
            <w:vAlign w:val="bottom"/>
          </w:tcPr>
          <w:p w14:paraId="7DD57C3C" w14:textId="77777777" w:rsidR="00992164" w:rsidRPr="009E6CEF" w:rsidRDefault="001D10EA">
            <w:pPr>
              <w:autoSpaceDE w:val="0"/>
              <w:autoSpaceDN w:val="0"/>
              <w:adjustRightInd w:val="0"/>
              <w:spacing w:after="0" w:line="320" w:lineRule="atLeast"/>
              <w:ind w:left="60" w:right="60"/>
              <w:jc w:val="center"/>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Std. 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rror</w:t>
            </w:r>
          </w:p>
        </w:tc>
        <w:tc>
          <w:tcPr>
            <w:tcW w:w="1366" w:type="dxa"/>
            <w:tcBorders>
              <w:top w:val="single" w:sz="4" w:space="0" w:color="auto"/>
              <w:left w:val="single" w:sz="4" w:space="0" w:color="auto"/>
              <w:bottom w:val="single" w:sz="4" w:space="0" w:color="auto"/>
              <w:right w:val="single" w:sz="4" w:space="0" w:color="auto"/>
            </w:tcBorders>
            <w:shd w:val="clear" w:color="auto" w:fill="FFFFFF"/>
            <w:vAlign w:val="bottom"/>
          </w:tcPr>
          <w:p w14:paraId="020BFB8B" w14:textId="77777777" w:rsidR="00992164" w:rsidRPr="009E6CEF" w:rsidRDefault="001D10EA">
            <w:pPr>
              <w:autoSpaceDE w:val="0"/>
              <w:autoSpaceDN w:val="0"/>
              <w:adjustRightInd w:val="0"/>
              <w:spacing w:after="0" w:line="320" w:lineRule="atLeast"/>
              <w:ind w:left="60" w:right="60"/>
              <w:jc w:val="center"/>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Be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ta</w:t>
            </w:r>
          </w:p>
        </w:tc>
        <w:tc>
          <w:tcPr>
            <w:tcW w:w="788"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20BDC3B6" w14:textId="77777777" w:rsidR="00992164" w:rsidRPr="009E6CEF" w:rsidRDefault="00992164">
            <w:pPr>
              <w:autoSpaceDE w:val="0"/>
              <w:autoSpaceDN w:val="0"/>
              <w:adjustRightInd w:val="0"/>
              <w:spacing w:after="0" w:line="240" w:lineRule="auto"/>
              <w:rPr>
                <w:rFonts w:ascii="Times New Roman" w:hAnsi="Times New Roman" w:cs="Times New Roman"/>
                <w:noProof/>
                <w:color w:val="264A60"/>
                <w:lang w:val="id-ID"/>
                <w14:ligatures w14:val="standardContextual"/>
              </w:rPr>
            </w:pPr>
          </w:p>
        </w:tc>
        <w:tc>
          <w:tcPr>
            <w:tcW w:w="907"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2B09EA26" w14:textId="77777777" w:rsidR="00992164" w:rsidRPr="009E6CEF" w:rsidRDefault="00992164">
            <w:pPr>
              <w:autoSpaceDE w:val="0"/>
              <w:autoSpaceDN w:val="0"/>
              <w:adjustRightInd w:val="0"/>
              <w:spacing w:after="0" w:line="240" w:lineRule="auto"/>
              <w:rPr>
                <w:rFonts w:ascii="Times New Roman" w:hAnsi="Times New Roman" w:cs="Times New Roman"/>
                <w:noProof/>
                <w:color w:val="264A60"/>
                <w:lang w:val="id-ID"/>
                <w14:ligatures w14:val="standardContextual"/>
              </w:rPr>
            </w:pPr>
          </w:p>
        </w:tc>
      </w:tr>
      <w:tr w:rsidR="00992164" w:rsidRPr="009E6CEF" w14:paraId="417A60F1" w14:textId="77777777">
        <w:trPr>
          <w:cantSplit/>
          <w:trHeight w:val="246"/>
        </w:trPr>
        <w:tc>
          <w:tcPr>
            <w:tcW w:w="633" w:type="dxa"/>
            <w:vMerge w:val="restart"/>
            <w:tcBorders>
              <w:top w:val="single" w:sz="4" w:space="0" w:color="auto"/>
              <w:left w:val="single" w:sz="4" w:space="0" w:color="auto"/>
              <w:bottom w:val="single" w:sz="4" w:space="0" w:color="auto"/>
              <w:right w:val="single" w:sz="4" w:space="0" w:color="auto"/>
            </w:tcBorders>
            <w:shd w:val="clear" w:color="auto" w:fill="E0E0E0"/>
          </w:tcPr>
          <w:p w14:paraId="602F113B"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1</w:t>
            </w:r>
          </w:p>
        </w:tc>
        <w:tc>
          <w:tcPr>
            <w:tcW w:w="1304" w:type="dxa"/>
            <w:tcBorders>
              <w:top w:val="single" w:sz="4" w:space="0" w:color="auto"/>
              <w:left w:val="single" w:sz="4" w:space="0" w:color="auto"/>
              <w:bottom w:val="single" w:sz="4" w:space="0" w:color="auto"/>
              <w:right w:val="single" w:sz="4" w:space="0" w:color="auto"/>
            </w:tcBorders>
            <w:shd w:val="clear" w:color="auto" w:fill="E0E0E0"/>
          </w:tcPr>
          <w:p w14:paraId="08B4E026"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(Constant)</w:t>
            </w:r>
          </w:p>
        </w:tc>
        <w:tc>
          <w:tcPr>
            <w:tcW w:w="1154" w:type="dxa"/>
            <w:tcBorders>
              <w:top w:val="single" w:sz="4" w:space="0" w:color="auto"/>
              <w:left w:val="single" w:sz="4" w:space="0" w:color="auto"/>
              <w:bottom w:val="single" w:sz="4" w:space="0" w:color="auto"/>
              <w:right w:val="single" w:sz="4" w:space="0" w:color="auto"/>
            </w:tcBorders>
            <w:shd w:val="clear" w:color="auto" w:fill="FFFFFF"/>
          </w:tcPr>
          <w:p w14:paraId="1E07D1DF"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18,047</w:t>
            </w:r>
          </w:p>
        </w:tc>
        <w:tc>
          <w:tcPr>
            <w:tcW w:w="1157" w:type="dxa"/>
            <w:tcBorders>
              <w:top w:val="single" w:sz="4" w:space="0" w:color="auto"/>
              <w:left w:val="single" w:sz="4" w:space="0" w:color="auto"/>
              <w:bottom w:val="single" w:sz="4" w:space="0" w:color="auto"/>
              <w:right w:val="single" w:sz="4" w:space="0" w:color="auto"/>
            </w:tcBorders>
            <w:shd w:val="clear" w:color="auto" w:fill="FFFFFF"/>
          </w:tcPr>
          <w:p w14:paraId="2D0B171A"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1,937</w:t>
            </w: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14:paraId="1D82180A" w14:textId="77777777" w:rsidR="00992164" w:rsidRPr="009E6CEF" w:rsidRDefault="00992164">
            <w:pPr>
              <w:autoSpaceDE w:val="0"/>
              <w:autoSpaceDN w:val="0"/>
              <w:adjustRightInd w:val="0"/>
              <w:spacing w:after="0" w:line="240" w:lineRule="auto"/>
              <w:rPr>
                <w:rFonts w:ascii="Times New Roman" w:hAnsi="Times New Roman" w:cs="Times New Roman"/>
                <w:noProof/>
                <w:lang w:val="id-ID"/>
                <w14:ligatures w14:val="standardContextual"/>
              </w:rPr>
            </w:pPr>
          </w:p>
        </w:tc>
        <w:tc>
          <w:tcPr>
            <w:tcW w:w="788" w:type="dxa"/>
            <w:tcBorders>
              <w:top w:val="single" w:sz="4" w:space="0" w:color="auto"/>
              <w:left w:val="single" w:sz="4" w:space="0" w:color="auto"/>
              <w:bottom w:val="single" w:sz="4" w:space="0" w:color="auto"/>
              <w:right w:val="single" w:sz="4" w:space="0" w:color="auto"/>
            </w:tcBorders>
            <w:shd w:val="clear" w:color="auto" w:fill="FFFFFF"/>
          </w:tcPr>
          <w:p w14:paraId="22E0F813"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9,318</w:t>
            </w:r>
          </w:p>
        </w:tc>
        <w:tc>
          <w:tcPr>
            <w:tcW w:w="907" w:type="dxa"/>
            <w:tcBorders>
              <w:top w:val="single" w:sz="4" w:space="0" w:color="auto"/>
              <w:left w:val="single" w:sz="4" w:space="0" w:color="auto"/>
              <w:bottom w:val="single" w:sz="4" w:space="0" w:color="auto"/>
              <w:right w:val="single" w:sz="4" w:space="0" w:color="auto"/>
            </w:tcBorders>
            <w:shd w:val="clear" w:color="auto" w:fill="FFFFFF"/>
          </w:tcPr>
          <w:p w14:paraId="2B99AC79"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,000</w:t>
            </w:r>
          </w:p>
        </w:tc>
      </w:tr>
      <w:tr w:rsidR="00992164" w:rsidRPr="009E6CEF" w14:paraId="32A8DD46" w14:textId="77777777">
        <w:trPr>
          <w:cantSplit/>
          <w:trHeight w:val="256"/>
        </w:trPr>
        <w:tc>
          <w:tcPr>
            <w:tcW w:w="633" w:type="dxa"/>
            <w:vMerge/>
            <w:tcBorders>
              <w:top w:val="single" w:sz="4" w:space="0" w:color="auto"/>
              <w:left w:val="single" w:sz="4" w:space="0" w:color="auto"/>
              <w:bottom w:val="single" w:sz="4" w:space="0" w:color="auto"/>
              <w:right w:val="single" w:sz="4" w:space="0" w:color="auto"/>
            </w:tcBorders>
            <w:shd w:val="clear" w:color="auto" w:fill="E0E0E0"/>
          </w:tcPr>
          <w:p w14:paraId="0EE5E63B" w14:textId="77777777" w:rsidR="00992164" w:rsidRPr="009E6CEF" w:rsidRDefault="00992164">
            <w:pPr>
              <w:autoSpaceDE w:val="0"/>
              <w:autoSpaceDN w:val="0"/>
              <w:adjustRightInd w:val="0"/>
              <w:spacing w:after="0" w:line="240" w:lineRule="auto"/>
              <w:rPr>
                <w:rFonts w:ascii="Times New Roman" w:hAnsi="Times New Roman" w:cs="Times New Roman"/>
                <w:noProof/>
                <w:color w:val="010205"/>
                <w:lang w:val="id-ID"/>
                <w14:ligatures w14:val="standardContextual"/>
              </w:rPr>
            </w:pPr>
          </w:p>
        </w:tc>
        <w:tc>
          <w:tcPr>
            <w:tcW w:w="1304" w:type="dxa"/>
            <w:tcBorders>
              <w:top w:val="single" w:sz="4" w:space="0" w:color="auto"/>
              <w:left w:val="single" w:sz="4" w:space="0" w:color="auto"/>
              <w:bottom w:val="single" w:sz="4" w:space="0" w:color="auto"/>
              <w:right w:val="single" w:sz="4" w:space="0" w:color="auto"/>
            </w:tcBorders>
            <w:shd w:val="clear" w:color="auto" w:fill="E0E0E0"/>
          </w:tcPr>
          <w:p w14:paraId="24BE0F65"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Motivasi Ke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rja</w:t>
            </w:r>
          </w:p>
        </w:tc>
        <w:tc>
          <w:tcPr>
            <w:tcW w:w="1154" w:type="dxa"/>
            <w:tcBorders>
              <w:top w:val="single" w:sz="4" w:space="0" w:color="auto"/>
              <w:left w:val="single" w:sz="4" w:space="0" w:color="auto"/>
              <w:bottom w:val="single" w:sz="4" w:space="0" w:color="auto"/>
              <w:right w:val="single" w:sz="4" w:space="0" w:color="auto"/>
            </w:tcBorders>
            <w:shd w:val="clear" w:color="auto" w:fill="FFFFFF"/>
          </w:tcPr>
          <w:p w14:paraId="2A6164BE"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,370</w:t>
            </w:r>
          </w:p>
        </w:tc>
        <w:tc>
          <w:tcPr>
            <w:tcW w:w="1157" w:type="dxa"/>
            <w:tcBorders>
              <w:top w:val="single" w:sz="4" w:space="0" w:color="auto"/>
              <w:left w:val="single" w:sz="4" w:space="0" w:color="auto"/>
              <w:bottom w:val="single" w:sz="4" w:space="0" w:color="auto"/>
              <w:right w:val="single" w:sz="4" w:space="0" w:color="auto"/>
            </w:tcBorders>
            <w:shd w:val="clear" w:color="auto" w:fill="FFFFFF"/>
          </w:tcPr>
          <w:p w14:paraId="756298B3"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,047</w:t>
            </w:r>
          </w:p>
        </w:tc>
        <w:tc>
          <w:tcPr>
            <w:tcW w:w="1366" w:type="dxa"/>
            <w:tcBorders>
              <w:top w:val="single" w:sz="4" w:space="0" w:color="auto"/>
              <w:left w:val="single" w:sz="4" w:space="0" w:color="auto"/>
              <w:bottom w:val="single" w:sz="4" w:space="0" w:color="auto"/>
              <w:right w:val="single" w:sz="4" w:space="0" w:color="auto"/>
            </w:tcBorders>
            <w:shd w:val="clear" w:color="auto" w:fill="FFFFFF"/>
          </w:tcPr>
          <w:p w14:paraId="6288F666"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,616</w:t>
            </w:r>
          </w:p>
        </w:tc>
        <w:tc>
          <w:tcPr>
            <w:tcW w:w="788" w:type="dxa"/>
            <w:tcBorders>
              <w:top w:val="single" w:sz="4" w:space="0" w:color="auto"/>
              <w:left w:val="single" w:sz="4" w:space="0" w:color="auto"/>
              <w:bottom w:val="single" w:sz="4" w:space="0" w:color="auto"/>
              <w:right w:val="single" w:sz="4" w:space="0" w:color="auto"/>
            </w:tcBorders>
            <w:shd w:val="clear" w:color="auto" w:fill="FFFFFF"/>
          </w:tcPr>
          <w:p w14:paraId="3B618C22"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7,916</w:t>
            </w:r>
          </w:p>
        </w:tc>
        <w:tc>
          <w:tcPr>
            <w:tcW w:w="907" w:type="dxa"/>
            <w:tcBorders>
              <w:top w:val="single" w:sz="4" w:space="0" w:color="auto"/>
              <w:left w:val="single" w:sz="4" w:space="0" w:color="auto"/>
              <w:bottom w:val="single" w:sz="4" w:space="0" w:color="auto"/>
              <w:right w:val="single" w:sz="4" w:space="0" w:color="auto"/>
            </w:tcBorders>
            <w:shd w:val="clear" w:color="auto" w:fill="FFFFFF"/>
          </w:tcPr>
          <w:p w14:paraId="2849CF77"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,000</w:t>
            </w:r>
          </w:p>
        </w:tc>
      </w:tr>
      <w:tr w:rsidR="00992164" w:rsidRPr="009E6CEF" w14:paraId="7808AEAE" w14:textId="77777777">
        <w:trPr>
          <w:cantSplit/>
          <w:trHeight w:val="246"/>
        </w:trPr>
        <w:tc>
          <w:tcPr>
            <w:tcW w:w="633" w:type="dxa"/>
            <w:vMerge/>
            <w:tcBorders>
              <w:top w:val="single" w:sz="4" w:space="0" w:color="auto"/>
              <w:left w:val="single" w:sz="4" w:space="0" w:color="auto"/>
              <w:bottom w:val="single" w:sz="4" w:space="0" w:color="auto"/>
              <w:right w:val="single" w:sz="4" w:space="0" w:color="auto"/>
            </w:tcBorders>
            <w:shd w:val="clear" w:color="auto" w:fill="E0E0E0"/>
          </w:tcPr>
          <w:p w14:paraId="133DA67E" w14:textId="77777777" w:rsidR="00992164" w:rsidRPr="009E6CEF" w:rsidRDefault="00992164">
            <w:pPr>
              <w:autoSpaceDE w:val="0"/>
              <w:autoSpaceDN w:val="0"/>
              <w:adjustRightInd w:val="0"/>
              <w:spacing w:after="0" w:line="240" w:lineRule="auto"/>
              <w:rPr>
                <w:rFonts w:ascii="Times New Roman" w:hAnsi="Times New Roman" w:cs="Times New Roman"/>
                <w:noProof/>
                <w:color w:val="010205"/>
                <w:lang w:val="id-ID"/>
                <w14:ligatures w14:val="standardContextual"/>
              </w:rPr>
            </w:pPr>
          </w:p>
        </w:tc>
        <w:tc>
          <w:tcPr>
            <w:tcW w:w="1304" w:type="dxa"/>
            <w:tcBorders>
              <w:top w:val="single" w:sz="4" w:space="0" w:color="auto"/>
              <w:left w:val="single" w:sz="4" w:space="0" w:color="auto"/>
              <w:bottom w:val="single" w:sz="4" w:space="0" w:color="auto"/>
              <w:right w:val="single" w:sz="4" w:space="0" w:color="auto"/>
            </w:tcBorders>
            <w:shd w:val="clear" w:color="auto" w:fill="E0E0E0"/>
          </w:tcPr>
          <w:p w14:paraId="3F28DE01" w14:textId="77777777" w:rsidR="00992164" w:rsidRPr="009E6CEF" w:rsidRDefault="001D10EA">
            <w:pPr>
              <w:autoSpaceDE w:val="0"/>
              <w:autoSpaceDN w:val="0"/>
              <w:adjustRightInd w:val="0"/>
              <w:spacing w:after="0" w:line="240" w:lineRule="auto"/>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Fasilitas Ke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rja</w:t>
            </w:r>
          </w:p>
        </w:tc>
        <w:tc>
          <w:tcPr>
            <w:tcW w:w="1154" w:type="dxa"/>
            <w:tcBorders>
              <w:top w:val="single" w:sz="4" w:space="0" w:color="auto"/>
              <w:left w:val="single" w:sz="4" w:space="0" w:color="auto"/>
              <w:bottom w:val="single" w:sz="4" w:space="0" w:color="auto"/>
              <w:right w:val="single" w:sz="4" w:space="0" w:color="auto"/>
            </w:tcBorders>
            <w:shd w:val="clear" w:color="auto" w:fill="FFFFFF"/>
          </w:tcPr>
          <w:p w14:paraId="1DD9A8FA" w14:textId="77777777" w:rsidR="00992164" w:rsidRPr="009E6CEF" w:rsidRDefault="001D10EA">
            <w:pPr>
              <w:autoSpaceDE w:val="0"/>
              <w:autoSpaceDN w:val="0"/>
              <w:adjustRightInd w:val="0"/>
              <w:spacing w:after="0" w:line="240" w:lineRule="auto"/>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,215</w:t>
            </w:r>
          </w:p>
        </w:tc>
        <w:tc>
          <w:tcPr>
            <w:tcW w:w="1157" w:type="dxa"/>
            <w:tcBorders>
              <w:top w:val="single" w:sz="4" w:space="0" w:color="auto"/>
              <w:left w:val="single" w:sz="4" w:space="0" w:color="auto"/>
              <w:bottom w:val="single" w:sz="4" w:space="0" w:color="auto"/>
              <w:right w:val="single" w:sz="4" w:space="0" w:color="auto"/>
            </w:tcBorders>
            <w:shd w:val="clear" w:color="auto" w:fill="FFFFFF"/>
          </w:tcPr>
          <w:p w14:paraId="423445C7" w14:textId="77777777" w:rsidR="00992164" w:rsidRPr="009E6CEF" w:rsidRDefault="001D10EA">
            <w:pPr>
              <w:autoSpaceDE w:val="0"/>
              <w:autoSpaceDN w:val="0"/>
              <w:adjustRightInd w:val="0"/>
              <w:spacing w:after="0" w:line="240" w:lineRule="auto"/>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,042</w:t>
            </w:r>
          </w:p>
        </w:tc>
        <w:tc>
          <w:tcPr>
            <w:tcW w:w="1366" w:type="dxa"/>
            <w:tcBorders>
              <w:top w:val="single" w:sz="4" w:space="0" w:color="auto"/>
              <w:left w:val="single" w:sz="4" w:space="0" w:color="auto"/>
              <w:bottom w:val="single" w:sz="4" w:space="0" w:color="auto"/>
              <w:right w:val="single" w:sz="4" w:space="0" w:color="auto"/>
            </w:tcBorders>
            <w:shd w:val="clear" w:color="auto" w:fill="FFFFFF"/>
          </w:tcPr>
          <w:p w14:paraId="6A65BDA7" w14:textId="77777777" w:rsidR="00992164" w:rsidRPr="009E6CEF" w:rsidRDefault="001D10EA">
            <w:pPr>
              <w:autoSpaceDE w:val="0"/>
              <w:autoSpaceDN w:val="0"/>
              <w:adjustRightInd w:val="0"/>
              <w:spacing w:after="0" w:line="240" w:lineRule="auto"/>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,395</w:t>
            </w:r>
          </w:p>
        </w:tc>
        <w:tc>
          <w:tcPr>
            <w:tcW w:w="788" w:type="dxa"/>
            <w:tcBorders>
              <w:top w:val="single" w:sz="4" w:space="0" w:color="auto"/>
              <w:left w:val="single" w:sz="4" w:space="0" w:color="auto"/>
              <w:bottom w:val="single" w:sz="4" w:space="0" w:color="auto"/>
              <w:right w:val="single" w:sz="4" w:space="0" w:color="auto"/>
            </w:tcBorders>
            <w:shd w:val="clear" w:color="auto" w:fill="FFFFFF"/>
          </w:tcPr>
          <w:p w14:paraId="5C29B21E" w14:textId="77777777" w:rsidR="00992164" w:rsidRPr="009E6CEF" w:rsidRDefault="001D10EA">
            <w:pPr>
              <w:autoSpaceDE w:val="0"/>
              <w:autoSpaceDN w:val="0"/>
              <w:adjustRightInd w:val="0"/>
              <w:spacing w:after="0" w:line="240" w:lineRule="auto"/>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5,083</w:t>
            </w:r>
          </w:p>
        </w:tc>
        <w:tc>
          <w:tcPr>
            <w:tcW w:w="907" w:type="dxa"/>
            <w:tcBorders>
              <w:top w:val="single" w:sz="4" w:space="0" w:color="auto"/>
              <w:left w:val="single" w:sz="4" w:space="0" w:color="auto"/>
              <w:bottom w:val="single" w:sz="4" w:space="0" w:color="auto"/>
              <w:right w:val="single" w:sz="4" w:space="0" w:color="auto"/>
            </w:tcBorders>
            <w:shd w:val="clear" w:color="auto" w:fill="FFFFFF"/>
          </w:tcPr>
          <w:p w14:paraId="46A30BCE" w14:textId="77777777" w:rsidR="00992164" w:rsidRPr="009E6CEF" w:rsidRDefault="001D10EA">
            <w:pPr>
              <w:autoSpaceDE w:val="0"/>
              <w:autoSpaceDN w:val="0"/>
              <w:adjustRightInd w:val="0"/>
              <w:spacing w:after="0" w:line="240" w:lineRule="auto"/>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,000</w:t>
            </w:r>
          </w:p>
        </w:tc>
      </w:tr>
      <w:tr w:rsidR="00992164" w:rsidRPr="009E6CEF" w14:paraId="3E58D9FA" w14:textId="77777777">
        <w:trPr>
          <w:cantSplit/>
          <w:trHeight w:val="246"/>
        </w:trPr>
        <w:tc>
          <w:tcPr>
            <w:tcW w:w="7309" w:type="dxa"/>
            <w:gridSpan w:val="7"/>
            <w:tcBorders>
              <w:top w:val="single" w:sz="4" w:space="0" w:color="auto"/>
              <w:left w:val="nil"/>
              <w:bottom w:val="nil"/>
              <w:right w:val="nil"/>
            </w:tcBorders>
            <w:shd w:val="clear" w:color="auto" w:fill="FFFFFF"/>
          </w:tcPr>
          <w:p w14:paraId="0022490B" w14:textId="77777777" w:rsidR="00992164" w:rsidRPr="009E6CEF" w:rsidRDefault="001D10EA">
            <w:pPr>
              <w:autoSpaceDE w:val="0"/>
              <w:autoSpaceDN w:val="0"/>
              <w:adjustRightInd w:val="0"/>
              <w:spacing w:after="0" w:line="240" w:lineRule="auto"/>
              <w:ind w:left="60" w:right="60"/>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a. De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pe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nde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nt Variable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 Kine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rja Karyawan</w:t>
            </w:r>
          </w:p>
        </w:tc>
      </w:tr>
    </w:tbl>
    <w:bookmarkEnd w:id="8"/>
    <w:p w14:paraId="71AF2163" w14:textId="77777777" w:rsidR="00992164" w:rsidRPr="009E6CEF" w:rsidRDefault="001D10EA">
      <w:pPr>
        <w:pStyle w:val="Caption"/>
        <w:spacing w:after="0"/>
        <w:jc w:val="center"/>
        <w:rPr>
          <w:rFonts w:ascii="Times New Roman" w:hAnsi="Times New Roman" w:cs="Times New Roman"/>
        </w:rPr>
      </w:pPr>
      <w:r w:rsidRPr="009E6CEF">
        <w:rPr>
          <w:rFonts w:ascii="Times New Roman" w:hAnsi="Times New Roman" w:cs="Times New Roman"/>
        </w:rPr>
        <w:tab/>
      </w:r>
    </w:p>
    <w:p w14:paraId="41B8370B" w14:textId="7A681437" w:rsidR="00992164" w:rsidRDefault="001D10EA" w:rsidP="00E26D74">
      <w:pPr>
        <w:pStyle w:val="ListParagraph"/>
        <w:spacing w:line="240" w:lineRule="auto"/>
        <w:ind w:left="0" w:firstLine="720"/>
        <w:jc w:val="both"/>
        <w:rPr>
          <w:rFonts w:ascii="Times New Roman" w:hAnsi="Times New Roman" w:cs="Times New Roman"/>
          <w:lang w:val="en-US"/>
        </w:rPr>
      </w:pPr>
      <w:r w:rsidRPr="009E6CEF">
        <w:rPr>
          <w:rFonts w:ascii="Times New Roman" w:hAnsi="Times New Roman" w:cs="Times New Roman"/>
          <w:lang w:val="en-US"/>
        </w:rPr>
        <w:t xml:space="preserve">Berdasarkan hasil uji t parsial, dapat disimpulkan bahwa baik motivasi kerja (X1) maupun fasilitas kerja (X2) berpengaruh positif dan signifikan terhadap kinerja karyawan (Y). </w:t>
      </w:r>
      <w:r w:rsidRPr="009E6CEF">
        <w:rPr>
          <w:rFonts w:ascii="Times New Roman" w:hAnsi="Times New Roman" w:cs="Times New Roman"/>
          <w:lang w:val="en-US"/>
        </w:rPr>
        <w:t>Motivasi kerja menunjukkan pengaruh yang lebih dominan dengan koefisien beta standar sebesar 0,616, nilai signifikansi 0,000 &lt; 0,05, serta thitung 7,916 &gt; ttabel 2,011, sehingga H0 ditolak dan Ha diterima. Sementara itu, fasilitas kerja juga terbukti berpe</w:t>
      </w:r>
      <w:r w:rsidRPr="009E6CEF">
        <w:rPr>
          <w:rFonts w:ascii="Times New Roman" w:hAnsi="Times New Roman" w:cs="Times New Roman"/>
          <w:lang w:val="en-US"/>
        </w:rPr>
        <w:t>ngaruh signifikan terhadap kinerja karyawan dengan koefisien beta standar sebesar 0,395, nilai signifikansi 0,000 &lt; 0,05, dan thitung 5,083 &gt; ttabel 2,011. Hasil ini menegaskan bahwa peningkatan motivasi dan perbaikan fasilitas kerja secara parsial mampu m</w:t>
      </w:r>
      <w:r w:rsidRPr="009E6CEF">
        <w:rPr>
          <w:rFonts w:ascii="Times New Roman" w:hAnsi="Times New Roman" w:cs="Times New Roman"/>
          <w:lang w:val="en-US"/>
        </w:rPr>
        <w:t xml:space="preserve">eningkatkan </w:t>
      </w:r>
      <w:proofErr w:type="spellStart"/>
      <w:r w:rsidRPr="009E6CEF">
        <w:rPr>
          <w:rFonts w:ascii="Times New Roman" w:hAnsi="Times New Roman" w:cs="Times New Roman"/>
          <w:lang w:val="en-US"/>
        </w:rPr>
        <w:t>kinerja</w:t>
      </w:r>
      <w:proofErr w:type="spellEnd"/>
      <w:r w:rsidRPr="009E6CEF">
        <w:rPr>
          <w:rFonts w:ascii="Times New Roman" w:hAnsi="Times New Roman" w:cs="Times New Roman"/>
          <w:lang w:val="en-US"/>
        </w:rPr>
        <w:t xml:space="preserve"> </w:t>
      </w:r>
      <w:proofErr w:type="spellStart"/>
      <w:r w:rsidRPr="009E6CEF">
        <w:rPr>
          <w:rFonts w:ascii="Times New Roman" w:hAnsi="Times New Roman" w:cs="Times New Roman"/>
          <w:lang w:val="en-US"/>
        </w:rPr>
        <w:t>karyawan</w:t>
      </w:r>
      <w:proofErr w:type="spellEnd"/>
      <w:r w:rsidRPr="009E6CEF">
        <w:rPr>
          <w:rFonts w:ascii="Times New Roman" w:hAnsi="Times New Roman" w:cs="Times New Roman"/>
          <w:lang w:val="en-US"/>
        </w:rPr>
        <w:t xml:space="preserve"> </w:t>
      </w:r>
      <w:proofErr w:type="spellStart"/>
      <w:r w:rsidRPr="009E6CEF">
        <w:rPr>
          <w:rFonts w:ascii="Times New Roman" w:hAnsi="Times New Roman" w:cs="Times New Roman"/>
          <w:lang w:val="en-US"/>
        </w:rPr>
        <w:t>secara</w:t>
      </w:r>
      <w:proofErr w:type="spellEnd"/>
      <w:r w:rsidRPr="009E6CEF">
        <w:rPr>
          <w:rFonts w:ascii="Times New Roman" w:hAnsi="Times New Roman" w:cs="Times New Roman"/>
          <w:lang w:val="en-US"/>
        </w:rPr>
        <w:t xml:space="preserve"> </w:t>
      </w:r>
      <w:proofErr w:type="spellStart"/>
      <w:r w:rsidRPr="009E6CEF">
        <w:rPr>
          <w:rFonts w:ascii="Times New Roman" w:hAnsi="Times New Roman" w:cs="Times New Roman"/>
          <w:lang w:val="en-US"/>
        </w:rPr>
        <w:t>nyata</w:t>
      </w:r>
      <w:proofErr w:type="spellEnd"/>
      <w:r w:rsidRPr="009E6CEF">
        <w:rPr>
          <w:rFonts w:ascii="Times New Roman" w:hAnsi="Times New Roman" w:cs="Times New Roman"/>
          <w:lang w:val="en-US"/>
        </w:rPr>
        <w:t>.</w:t>
      </w:r>
    </w:p>
    <w:p w14:paraId="05DC7154" w14:textId="3067D4D4" w:rsidR="00E26D74" w:rsidRDefault="00E26D74" w:rsidP="00E26D74">
      <w:pPr>
        <w:pStyle w:val="ListParagraph"/>
        <w:spacing w:line="240" w:lineRule="auto"/>
        <w:ind w:left="0" w:firstLine="720"/>
        <w:jc w:val="both"/>
        <w:rPr>
          <w:rFonts w:ascii="Times New Roman" w:hAnsi="Times New Roman" w:cs="Times New Roman"/>
          <w:lang w:val="en-US"/>
        </w:rPr>
      </w:pPr>
    </w:p>
    <w:p w14:paraId="1A5C9632" w14:textId="6CFAB316" w:rsidR="00E26D74" w:rsidRDefault="00E26D74" w:rsidP="00E26D74">
      <w:pPr>
        <w:pStyle w:val="ListParagraph"/>
        <w:spacing w:line="240" w:lineRule="auto"/>
        <w:ind w:left="0" w:firstLine="720"/>
        <w:jc w:val="both"/>
        <w:rPr>
          <w:rFonts w:ascii="Times New Roman" w:hAnsi="Times New Roman" w:cs="Times New Roman"/>
          <w:lang w:val="en-US"/>
        </w:rPr>
      </w:pPr>
    </w:p>
    <w:p w14:paraId="68B5324C" w14:textId="0A578F9D" w:rsidR="00E26D74" w:rsidRDefault="00E26D74" w:rsidP="00E26D74">
      <w:pPr>
        <w:pStyle w:val="ListParagraph"/>
        <w:spacing w:line="240" w:lineRule="auto"/>
        <w:ind w:left="0" w:firstLine="720"/>
        <w:jc w:val="both"/>
        <w:rPr>
          <w:rFonts w:ascii="Times New Roman" w:hAnsi="Times New Roman" w:cs="Times New Roman"/>
          <w:lang w:val="en-US"/>
        </w:rPr>
      </w:pPr>
    </w:p>
    <w:p w14:paraId="5C2D3321" w14:textId="77777777" w:rsidR="00E26D74" w:rsidRPr="00E26D74" w:rsidRDefault="00E26D74" w:rsidP="00E26D74">
      <w:pPr>
        <w:pStyle w:val="ListParagraph"/>
        <w:spacing w:line="240" w:lineRule="auto"/>
        <w:ind w:left="0" w:firstLine="720"/>
        <w:jc w:val="both"/>
        <w:rPr>
          <w:rFonts w:ascii="Times New Roman" w:hAnsi="Times New Roman" w:cs="Times New Roman"/>
          <w:lang w:val="en-US"/>
        </w:rPr>
      </w:pPr>
    </w:p>
    <w:p w14:paraId="37CBA976" w14:textId="56F46F8B" w:rsidR="00992164" w:rsidRPr="00E26D74" w:rsidRDefault="001D10EA" w:rsidP="00E26D74">
      <w:pPr>
        <w:pStyle w:val="Heading3"/>
        <w:spacing w:before="0" w:after="0" w:line="240" w:lineRule="auto"/>
        <w:rPr>
          <w:rFonts w:ascii="Times New Roman" w:hAnsi="Times New Roman" w:cs="Times New Roman"/>
          <w:sz w:val="24"/>
          <w:szCs w:val="24"/>
          <w:lang w:val="sv-SE"/>
        </w:rPr>
      </w:pPr>
      <w:r w:rsidRPr="009E6CEF">
        <w:rPr>
          <w:rFonts w:ascii="Times New Roman" w:hAnsi="Times New Roman" w:cs="Times New Roman"/>
          <w:sz w:val="24"/>
          <w:szCs w:val="24"/>
          <w:lang w:val="sv-SE"/>
        </w:rPr>
        <w:lastRenderedPageBreak/>
        <w:t>Hasil Uji F</w:t>
      </w:r>
    </w:p>
    <w:p w14:paraId="1B30DFD9" w14:textId="77777777" w:rsidR="00992164" w:rsidRPr="009E6CEF" w:rsidRDefault="001D10EA">
      <w:pPr>
        <w:spacing w:before="1"/>
        <w:ind w:left="722" w:right="301"/>
        <w:jc w:val="center"/>
        <w:rPr>
          <w:rFonts w:ascii="Times New Roman" w:hAnsi="Times New Roman" w:cs="Times New Roman"/>
          <w:b/>
          <w:spacing w:val="-10"/>
          <w:sz w:val="24"/>
        </w:rPr>
      </w:pPr>
      <w:bookmarkStart w:id="9" w:name="_Toc201414015"/>
      <w:bookmarkStart w:id="10" w:name="_Toc204437935"/>
      <w:r w:rsidRPr="009E6CEF">
        <w:rPr>
          <w:rFonts w:ascii="Times New Roman" w:hAnsi="Times New Roman" w:cs="Times New Roman"/>
          <w:b/>
          <w:bCs/>
          <w:sz w:val="24"/>
          <w:szCs w:val="24"/>
        </w:rPr>
        <w:t xml:space="preserve">Tabel 4.6 </w:t>
      </w:r>
      <w:r w:rsidRPr="009E6CEF">
        <w:rPr>
          <w:rFonts w:ascii="Times New Roman" w:hAnsi="Times New Roman" w:cs="Times New Roman"/>
          <w:b/>
          <w:bCs/>
          <w:sz w:val="24"/>
          <w:szCs w:val="24"/>
        </w:rPr>
        <w:br w:type="textWrapping" w:clear="all"/>
      </w:r>
      <w:bookmarkEnd w:id="9"/>
      <w:bookmarkEnd w:id="10"/>
      <w:r w:rsidRPr="009E6CEF">
        <w:rPr>
          <w:rFonts w:ascii="Times New Roman" w:hAnsi="Times New Roman" w:cs="Times New Roman"/>
          <w:b/>
          <w:sz w:val="24"/>
        </w:rPr>
        <w:t>Hasil</w:t>
      </w:r>
      <w:r w:rsidRPr="009E6CEF">
        <w:rPr>
          <w:rFonts w:ascii="Times New Roman" w:hAnsi="Times New Roman" w:cs="Times New Roman"/>
          <w:b/>
          <w:spacing w:val="-7"/>
          <w:sz w:val="24"/>
        </w:rPr>
        <w:t xml:space="preserve"> </w:t>
      </w:r>
      <w:r w:rsidRPr="009E6CEF">
        <w:rPr>
          <w:rFonts w:ascii="Times New Roman" w:hAnsi="Times New Roman" w:cs="Times New Roman"/>
          <w:b/>
          <w:sz w:val="24"/>
        </w:rPr>
        <w:t>Uji</w:t>
      </w:r>
      <w:r w:rsidRPr="009E6CEF">
        <w:rPr>
          <w:rFonts w:ascii="Times New Roman" w:hAnsi="Times New Roman" w:cs="Times New Roman"/>
          <w:b/>
          <w:spacing w:val="-8"/>
          <w:sz w:val="24"/>
        </w:rPr>
        <w:t xml:space="preserve"> </w:t>
      </w:r>
      <w:r w:rsidRPr="009E6CEF">
        <w:rPr>
          <w:rFonts w:ascii="Times New Roman" w:hAnsi="Times New Roman" w:cs="Times New Roman"/>
          <w:b/>
          <w:sz w:val="24"/>
        </w:rPr>
        <w:t>F</w:t>
      </w:r>
      <w:r w:rsidRPr="009E6CEF">
        <w:rPr>
          <w:rFonts w:ascii="Times New Roman" w:hAnsi="Times New Roman" w:cs="Times New Roman"/>
          <w:b/>
          <w:spacing w:val="-17"/>
          <w:sz w:val="24"/>
        </w:rPr>
        <w:t xml:space="preserve"> </w:t>
      </w:r>
      <w:r w:rsidRPr="009E6CEF">
        <w:rPr>
          <w:rFonts w:ascii="Times New Roman" w:hAnsi="Times New Roman" w:cs="Times New Roman"/>
          <w:b/>
          <w:sz w:val="24"/>
        </w:rPr>
        <w:t>Simultan</w:t>
      </w:r>
      <w:r w:rsidRPr="009E6CEF">
        <w:rPr>
          <w:rFonts w:ascii="Times New Roman" w:hAnsi="Times New Roman" w:cs="Times New Roman"/>
          <w:b/>
          <w:spacing w:val="-10"/>
          <w:sz w:val="24"/>
        </w:rPr>
        <w:t xml:space="preserve"> </w:t>
      </w:r>
    </w:p>
    <w:tbl>
      <w:tblPr>
        <w:tblpPr w:leftFromText="180" w:rightFromText="180" w:vertAnchor="text" w:horzAnchor="margin" w:tblpXSpec="center" w:tblpY="-82"/>
        <w:tblW w:w="69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36"/>
        <w:gridCol w:w="1118"/>
        <w:gridCol w:w="1276"/>
        <w:gridCol w:w="890"/>
        <w:gridCol w:w="1223"/>
        <w:gridCol w:w="890"/>
        <w:gridCol w:w="894"/>
      </w:tblGrid>
      <w:tr w:rsidR="00992164" w:rsidRPr="009E6CEF" w14:paraId="00E64B38" w14:textId="77777777">
        <w:trPr>
          <w:cantSplit/>
          <w:trHeight w:val="293"/>
        </w:trPr>
        <w:tc>
          <w:tcPr>
            <w:tcW w:w="6927"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3D08425A" w14:textId="77777777" w:rsidR="00992164" w:rsidRPr="009E6CEF" w:rsidRDefault="001D10EA">
            <w:pPr>
              <w:autoSpaceDE w:val="0"/>
              <w:autoSpaceDN w:val="0"/>
              <w:adjustRightInd w:val="0"/>
              <w:spacing w:after="0" w:line="320" w:lineRule="atLeast"/>
              <w:ind w:left="60" w:right="60"/>
              <w:jc w:val="center"/>
              <w:rPr>
                <w:rFonts w:ascii="Times New Roman" w:hAnsi="Times New Roman" w:cs="Times New Roman"/>
                <w:noProof/>
                <w:color w:val="010205"/>
                <w:lang w:val="id-ID"/>
                <w14:ligatures w14:val="standardContextual"/>
              </w:rPr>
            </w:pPr>
            <w:r w:rsidRPr="009E6CEF">
              <w:rPr>
                <w:rFonts w:ascii="Times New Roman" w:hAnsi="Times New Roman" w:cs="Times New Roman"/>
                <w:b/>
                <w:bCs/>
                <w:noProof/>
                <w:color w:val="010205"/>
                <w:lang w:val="id-ID"/>
                <w14:ligatures w14:val="standardContextual"/>
              </w:rPr>
              <w:t>ANOVA</w:t>
            </w:r>
            <w:r w:rsidRPr="009E6CEF">
              <w:rPr>
                <w:rFonts w:ascii="Times New Roman" w:hAnsi="Times New Roman" w:cs="Times New Roman"/>
                <w:b/>
                <w:bCs/>
                <w:noProof/>
                <w:color w:val="010205"/>
                <w:vertAlign w:val="superscript"/>
                <w:lang w:val="id-ID"/>
                <w14:ligatures w14:val="standardContextual"/>
              </w:rPr>
              <w:t>a</w:t>
            </w:r>
          </w:p>
        </w:tc>
      </w:tr>
      <w:tr w:rsidR="00992164" w:rsidRPr="009E6CEF" w14:paraId="1EED6559" w14:textId="77777777">
        <w:trPr>
          <w:cantSplit/>
          <w:trHeight w:val="601"/>
        </w:trPr>
        <w:tc>
          <w:tcPr>
            <w:tcW w:w="175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DE052A0"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Mode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l</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1CE8F34" w14:textId="77777777" w:rsidR="00992164" w:rsidRPr="009E6CEF" w:rsidRDefault="001D10EA">
            <w:pPr>
              <w:autoSpaceDE w:val="0"/>
              <w:autoSpaceDN w:val="0"/>
              <w:adjustRightInd w:val="0"/>
              <w:spacing w:after="0" w:line="320" w:lineRule="atLeast"/>
              <w:ind w:left="60" w:right="60"/>
              <w:jc w:val="center"/>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Su</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m of Squ</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are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s</w:t>
            </w:r>
          </w:p>
        </w:tc>
        <w:tc>
          <w:tcPr>
            <w:tcW w:w="890" w:type="dxa"/>
            <w:tcBorders>
              <w:top w:val="single" w:sz="4" w:space="0" w:color="auto"/>
              <w:left w:val="single" w:sz="4" w:space="0" w:color="auto"/>
              <w:bottom w:val="single" w:sz="4" w:space="0" w:color="auto"/>
              <w:right w:val="single" w:sz="4" w:space="0" w:color="auto"/>
            </w:tcBorders>
            <w:shd w:val="clear" w:color="auto" w:fill="FFFFFF"/>
            <w:vAlign w:val="bottom"/>
          </w:tcPr>
          <w:p w14:paraId="2C58A362" w14:textId="77777777" w:rsidR="00992164" w:rsidRPr="009E6CEF" w:rsidRDefault="001D10EA">
            <w:pPr>
              <w:autoSpaceDE w:val="0"/>
              <w:autoSpaceDN w:val="0"/>
              <w:adjustRightInd w:val="0"/>
              <w:spacing w:after="0" w:line="320" w:lineRule="atLeast"/>
              <w:ind w:left="60" w:right="60"/>
              <w:jc w:val="center"/>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df</w:t>
            </w:r>
          </w:p>
        </w:tc>
        <w:tc>
          <w:tcPr>
            <w:tcW w:w="1223" w:type="dxa"/>
            <w:tcBorders>
              <w:top w:val="single" w:sz="4" w:space="0" w:color="auto"/>
              <w:left w:val="single" w:sz="4" w:space="0" w:color="auto"/>
              <w:bottom w:val="single" w:sz="4" w:space="0" w:color="auto"/>
              <w:right w:val="single" w:sz="4" w:space="0" w:color="auto"/>
            </w:tcBorders>
            <w:shd w:val="clear" w:color="auto" w:fill="FFFFFF"/>
            <w:vAlign w:val="bottom"/>
          </w:tcPr>
          <w:p w14:paraId="5F80AE88" w14:textId="77777777" w:rsidR="00992164" w:rsidRPr="009E6CEF" w:rsidRDefault="001D10EA">
            <w:pPr>
              <w:autoSpaceDE w:val="0"/>
              <w:autoSpaceDN w:val="0"/>
              <w:adjustRightInd w:val="0"/>
              <w:spacing w:after="0" w:line="320" w:lineRule="atLeast"/>
              <w:ind w:left="60" w:right="60"/>
              <w:jc w:val="center"/>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Me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an Squ</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are</w:t>
            </w:r>
            <w:r w:rsidRPr="009E6CEF">
              <w:rPr>
                <w:rFonts w:ascii="Times New Roman" w:hAnsi="Times New Roman" w:cs="Times New Roman"/>
                <w:noProof/>
                <w:color w:val="DDDDDD"/>
                <w:spacing w:val="-20"/>
                <w:position w:val="2"/>
                <w:sz w:val="5"/>
                <w:lang w:val="id-ID"/>
                <w14:ligatures w14:val="standardContextual"/>
              </w:rPr>
              <w:t>i</w:t>
            </w:r>
          </w:p>
        </w:tc>
        <w:tc>
          <w:tcPr>
            <w:tcW w:w="890" w:type="dxa"/>
            <w:tcBorders>
              <w:top w:val="single" w:sz="4" w:space="0" w:color="auto"/>
              <w:left w:val="single" w:sz="4" w:space="0" w:color="auto"/>
              <w:bottom w:val="single" w:sz="4" w:space="0" w:color="auto"/>
              <w:right w:val="single" w:sz="4" w:space="0" w:color="auto"/>
            </w:tcBorders>
            <w:shd w:val="clear" w:color="auto" w:fill="FFFFFF"/>
            <w:vAlign w:val="bottom"/>
          </w:tcPr>
          <w:p w14:paraId="66B47FA1" w14:textId="77777777" w:rsidR="00992164" w:rsidRPr="009E6CEF" w:rsidRDefault="001D10EA">
            <w:pPr>
              <w:autoSpaceDE w:val="0"/>
              <w:autoSpaceDN w:val="0"/>
              <w:adjustRightInd w:val="0"/>
              <w:spacing w:after="0" w:line="320" w:lineRule="atLeast"/>
              <w:ind w:left="60" w:right="60"/>
              <w:jc w:val="center"/>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F</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bottom"/>
          </w:tcPr>
          <w:p w14:paraId="359136BB" w14:textId="77777777" w:rsidR="00992164" w:rsidRPr="009E6CEF" w:rsidRDefault="001D10EA">
            <w:pPr>
              <w:autoSpaceDE w:val="0"/>
              <w:autoSpaceDN w:val="0"/>
              <w:adjustRightInd w:val="0"/>
              <w:spacing w:after="0" w:line="320" w:lineRule="atLeast"/>
              <w:ind w:left="60" w:right="60"/>
              <w:jc w:val="center"/>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Sig.</w:t>
            </w:r>
          </w:p>
        </w:tc>
      </w:tr>
      <w:tr w:rsidR="00992164" w:rsidRPr="009E6CEF" w14:paraId="71122BB9" w14:textId="77777777">
        <w:trPr>
          <w:cantSplit/>
          <w:trHeight w:val="307"/>
        </w:trPr>
        <w:tc>
          <w:tcPr>
            <w:tcW w:w="636" w:type="dxa"/>
            <w:vMerge w:val="restart"/>
            <w:tcBorders>
              <w:top w:val="single" w:sz="4" w:space="0" w:color="auto"/>
              <w:left w:val="single" w:sz="4" w:space="0" w:color="auto"/>
              <w:bottom w:val="single" w:sz="4" w:space="0" w:color="auto"/>
              <w:right w:val="single" w:sz="4" w:space="0" w:color="auto"/>
            </w:tcBorders>
            <w:shd w:val="clear" w:color="auto" w:fill="E0E0E0"/>
          </w:tcPr>
          <w:p w14:paraId="1455D0C4"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1</w:t>
            </w:r>
          </w:p>
        </w:tc>
        <w:tc>
          <w:tcPr>
            <w:tcW w:w="1118" w:type="dxa"/>
            <w:tcBorders>
              <w:top w:val="single" w:sz="4" w:space="0" w:color="auto"/>
              <w:left w:val="single" w:sz="4" w:space="0" w:color="auto"/>
              <w:bottom w:val="single" w:sz="4" w:space="0" w:color="auto"/>
              <w:right w:val="single" w:sz="4" w:space="0" w:color="auto"/>
            </w:tcBorders>
            <w:shd w:val="clear" w:color="auto" w:fill="E0E0E0"/>
          </w:tcPr>
          <w:p w14:paraId="3B36A2FB"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Re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gre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ssion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A173E5E"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220,816</w:t>
            </w:r>
          </w:p>
        </w:tc>
        <w:tc>
          <w:tcPr>
            <w:tcW w:w="890" w:type="dxa"/>
            <w:tcBorders>
              <w:top w:val="single" w:sz="4" w:space="0" w:color="auto"/>
              <w:left w:val="single" w:sz="4" w:space="0" w:color="auto"/>
              <w:bottom w:val="single" w:sz="4" w:space="0" w:color="auto"/>
              <w:right w:val="single" w:sz="4" w:space="0" w:color="auto"/>
            </w:tcBorders>
            <w:shd w:val="clear" w:color="auto" w:fill="FFFFFF"/>
          </w:tcPr>
          <w:p w14:paraId="28C0650E"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2</w:t>
            </w:r>
          </w:p>
        </w:tc>
        <w:tc>
          <w:tcPr>
            <w:tcW w:w="1223" w:type="dxa"/>
            <w:tcBorders>
              <w:top w:val="single" w:sz="4" w:space="0" w:color="auto"/>
              <w:left w:val="single" w:sz="4" w:space="0" w:color="auto"/>
              <w:bottom w:val="single" w:sz="4" w:space="0" w:color="auto"/>
              <w:right w:val="single" w:sz="4" w:space="0" w:color="auto"/>
            </w:tcBorders>
            <w:shd w:val="clear" w:color="auto" w:fill="FFFFFF"/>
          </w:tcPr>
          <w:p w14:paraId="77F199CE"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110,408</w:t>
            </w:r>
          </w:p>
        </w:tc>
        <w:tc>
          <w:tcPr>
            <w:tcW w:w="890" w:type="dxa"/>
            <w:tcBorders>
              <w:top w:val="single" w:sz="4" w:space="0" w:color="auto"/>
              <w:left w:val="single" w:sz="4" w:space="0" w:color="auto"/>
              <w:bottom w:val="single" w:sz="4" w:space="0" w:color="auto"/>
              <w:right w:val="single" w:sz="4" w:space="0" w:color="auto"/>
            </w:tcBorders>
            <w:shd w:val="clear" w:color="auto" w:fill="FFFFFF"/>
          </w:tcPr>
          <w:p w14:paraId="0AA67E3B"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93,492</w:t>
            </w:r>
          </w:p>
        </w:tc>
        <w:tc>
          <w:tcPr>
            <w:tcW w:w="894" w:type="dxa"/>
            <w:tcBorders>
              <w:top w:val="single" w:sz="4" w:space="0" w:color="auto"/>
              <w:left w:val="single" w:sz="4" w:space="0" w:color="auto"/>
              <w:bottom w:val="single" w:sz="4" w:space="0" w:color="auto"/>
              <w:right w:val="single" w:sz="4" w:space="0" w:color="auto"/>
            </w:tcBorders>
            <w:shd w:val="clear" w:color="auto" w:fill="FFFFFF"/>
          </w:tcPr>
          <w:p w14:paraId="304563CB"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,000</w:t>
            </w:r>
            <w:r w:rsidRPr="009E6CEF">
              <w:rPr>
                <w:rFonts w:ascii="Times New Roman" w:hAnsi="Times New Roman" w:cs="Times New Roman"/>
                <w:noProof/>
                <w:color w:val="010205"/>
                <w:vertAlign w:val="superscript"/>
                <w:lang w:val="id-ID"/>
                <w14:ligatures w14:val="standardContextual"/>
              </w:rPr>
              <w:t>b</w:t>
            </w:r>
          </w:p>
        </w:tc>
      </w:tr>
      <w:tr w:rsidR="00992164" w:rsidRPr="009E6CEF" w14:paraId="39363667" w14:textId="77777777">
        <w:trPr>
          <w:cantSplit/>
          <w:trHeight w:val="307"/>
        </w:trPr>
        <w:tc>
          <w:tcPr>
            <w:tcW w:w="636" w:type="dxa"/>
            <w:vMerge/>
            <w:tcBorders>
              <w:top w:val="single" w:sz="4" w:space="0" w:color="auto"/>
              <w:left w:val="single" w:sz="4" w:space="0" w:color="auto"/>
              <w:bottom w:val="single" w:sz="4" w:space="0" w:color="auto"/>
              <w:right w:val="single" w:sz="4" w:space="0" w:color="auto"/>
            </w:tcBorders>
            <w:shd w:val="clear" w:color="auto" w:fill="E0E0E0"/>
          </w:tcPr>
          <w:p w14:paraId="61245543" w14:textId="77777777" w:rsidR="00992164" w:rsidRPr="009E6CEF" w:rsidRDefault="00992164">
            <w:pPr>
              <w:autoSpaceDE w:val="0"/>
              <w:autoSpaceDN w:val="0"/>
              <w:adjustRightInd w:val="0"/>
              <w:spacing w:after="0" w:line="240" w:lineRule="auto"/>
              <w:rPr>
                <w:rFonts w:ascii="Times New Roman" w:hAnsi="Times New Roman" w:cs="Times New Roman"/>
                <w:noProof/>
                <w:color w:val="010205"/>
                <w:lang w:val="id-ID"/>
                <w14:ligatures w14:val="standardContextual"/>
              </w:rPr>
            </w:pPr>
          </w:p>
        </w:tc>
        <w:tc>
          <w:tcPr>
            <w:tcW w:w="1118" w:type="dxa"/>
            <w:tcBorders>
              <w:top w:val="single" w:sz="4" w:space="0" w:color="auto"/>
              <w:left w:val="single" w:sz="4" w:space="0" w:color="auto"/>
              <w:bottom w:val="single" w:sz="4" w:space="0" w:color="auto"/>
              <w:right w:val="single" w:sz="4" w:space="0" w:color="auto"/>
            </w:tcBorders>
            <w:shd w:val="clear" w:color="auto" w:fill="E0E0E0"/>
          </w:tcPr>
          <w:p w14:paraId="49E7CB53"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Re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sidu</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264A60"/>
                <w:lang w:val="id-ID"/>
                <w14:ligatures w14:val="standardContextual"/>
              </w:rPr>
              <w:t>al</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C6FFCC7"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55,504</w:t>
            </w:r>
          </w:p>
        </w:tc>
        <w:tc>
          <w:tcPr>
            <w:tcW w:w="890" w:type="dxa"/>
            <w:tcBorders>
              <w:top w:val="single" w:sz="4" w:space="0" w:color="auto"/>
              <w:left w:val="single" w:sz="4" w:space="0" w:color="auto"/>
              <w:bottom w:val="single" w:sz="4" w:space="0" w:color="auto"/>
              <w:right w:val="single" w:sz="4" w:space="0" w:color="auto"/>
            </w:tcBorders>
            <w:shd w:val="clear" w:color="auto" w:fill="FFFFFF"/>
          </w:tcPr>
          <w:p w14:paraId="4F413F06"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47</w:t>
            </w:r>
          </w:p>
        </w:tc>
        <w:tc>
          <w:tcPr>
            <w:tcW w:w="1223" w:type="dxa"/>
            <w:tcBorders>
              <w:top w:val="single" w:sz="4" w:space="0" w:color="auto"/>
              <w:left w:val="single" w:sz="4" w:space="0" w:color="auto"/>
              <w:bottom w:val="single" w:sz="4" w:space="0" w:color="auto"/>
              <w:right w:val="single" w:sz="4" w:space="0" w:color="auto"/>
            </w:tcBorders>
            <w:shd w:val="clear" w:color="auto" w:fill="FFFFFF"/>
          </w:tcPr>
          <w:p w14:paraId="151BB621"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1,181</w:t>
            </w:r>
          </w:p>
        </w:tc>
        <w:tc>
          <w:tcPr>
            <w:tcW w:w="890" w:type="dxa"/>
            <w:tcBorders>
              <w:top w:val="single" w:sz="4" w:space="0" w:color="auto"/>
              <w:left w:val="single" w:sz="4" w:space="0" w:color="auto"/>
              <w:bottom w:val="single" w:sz="4" w:space="0" w:color="auto"/>
              <w:right w:val="single" w:sz="4" w:space="0" w:color="auto"/>
            </w:tcBorders>
            <w:shd w:val="clear" w:color="auto" w:fill="FFFFFF"/>
            <w:vAlign w:val="center"/>
          </w:tcPr>
          <w:p w14:paraId="6326C782" w14:textId="77777777" w:rsidR="00992164" w:rsidRPr="009E6CEF" w:rsidRDefault="00992164">
            <w:pPr>
              <w:autoSpaceDE w:val="0"/>
              <w:autoSpaceDN w:val="0"/>
              <w:adjustRightInd w:val="0"/>
              <w:spacing w:after="0" w:line="240" w:lineRule="auto"/>
              <w:rPr>
                <w:rFonts w:ascii="Times New Roman" w:hAnsi="Times New Roman" w:cs="Times New Roman"/>
                <w:noProof/>
                <w:lang w:val="id-ID"/>
                <w14:ligatures w14:val="standardContextual"/>
              </w:rPr>
            </w:pP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14:paraId="61C0B6EB" w14:textId="77777777" w:rsidR="00992164" w:rsidRPr="009E6CEF" w:rsidRDefault="00992164">
            <w:pPr>
              <w:autoSpaceDE w:val="0"/>
              <w:autoSpaceDN w:val="0"/>
              <w:adjustRightInd w:val="0"/>
              <w:spacing w:after="0" w:line="240" w:lineRule="auto"/>
              <w:rPr>
                <w:rFonts w:ascii="Times New Roman" w:hAnsi="Times New Roman" w:cs="Times New Roman"/>
                <w:noProof/>
                <w:lang w:val="id-ID"/>
                <w14:ligatures w14:val="standardContextual"/>
              </w:rPr>
            </w:pPr>
          </w:p>
        </w:tc>
      </w:tr>
      <w:tr w:rsidR="00992164" w:rsidRPr="009E6CEF" w14:paraId="7FF68061" w14:textId="77777777">
        <w:trPr>
          <w:cantSplit/>
          <w:trHeight w:val="321"/>
        </w:trPr>
        <w:tc>
          <w:tcPr>
            <w:tcW w:w="636" w:type="dxa"/>
            <w:vMerge/>
            <w:tcBorders>
              <w:top w:val="single" w:sz="4" w:space="0" w:color="auto"/>
              <w:left w:val="single" w:sz="4" w:space="0" w:color="auto"/>
              <w:bottom w:val="single" w:sz="4" w:space="0" w:color="auto"/>
              <w:right w:val="single" w:sz="4" w:space="0" w:color="auto"/>
            </w:tcBorders>
            <w:shd w:val="clear" w:color="auto" w:fill="E0E0E0"/>
          </w:tcPr>
          <w:p w14:paraId="6FD1EFDF" w14:textId="77777777" w:rsidR="00992164" w:rsidRPr="009E6CEF" w:rsidRDefault="00992164">
            <w:pPr>
              <w:autoSpaceDE w:val="0"/>
              <w:autoSpaceDN w:val="0"/>
              <w:adjustRightInd w:val="0"/>
              <w:spacing w:after="0" w:line="240" w:lineRule="auto"/>
              <w:rPr>
                <w:rFonts w:ascii="Times New Roman" w:hAnsi="Times New Roman" w:cs="Times New Roman"/>
                <w:noProof/>
                <w:lang w:val="id-ID"/>
                <w14:ligatures w14:val="standardContextual"/>
              </w:rPr>
            </w:pPr>
          </w:p>
        </w:tc>
        <w:tc>
          <w:tcPr>
            <w:tcW w:w="1118" w:type="dxa"/>
            <w:tcBorders>
              <w:top w:val="single" w:sz="4" w:space="0" w:color="auto"/>
              <w:left w:val="single" w:sz="4" w:space="0" w:color="auto"/>
              <w:bottom w:val="single" w:sz="4" w:space="0" w:color="auto"/>
              <w:right w:val="single" w:sz="4" w:space="0" w:color="auto"/>
            </w:tcBorders>
            <w:shd w:val="clear" w:color="auto" w:fill="E0E0E0"/>
          </w:tcPr>
          <w:p w14:paraId="63EC31C6"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264A60"/>
                <w:lang w:val="id-ID"/>
                <w14:ligatures w14:val="standardContextual"/>
              </w:rPr>
            </w:pPr>
            <w:r w:rsidRPr="009E6CEF">
              <w:rPr>
                <w:rFonts w:ascii="Times New Roman" w:hAnsi="Times New Roman" w:cs="Times New Roman"/>
                <w:noProof/>
                <w:color w:val="264A60"/>
                <w:lang w:val="id-ID"/>
                <w14:ligatures w14:val="standardContextual"/>
              </w:rPr>
              <w:t>Total</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3E6B31"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276,320</w:t>
            </w:r>
          </w:p>
        </w:tc>
        <w:tc>
          <w:tcPr>
            <w:tcW w:w="890" w:type="dxa"/>
            <w:tcBorders>
              <w:top w:val="single" w:sz="4" w:space="0" w:color="auto"/>
              <w:left w:val="single" w:sz="4" w:space="0" w:color="auto"/>
              <w:bottom w:val="single" w:sz="4" w:space="0" w:color="auto"/>
              <w:right w:val="single" w:sz="4" w:space="0" w:color="auto"/>
            </w:tcBorders>
            <w:shd w:val="clear" w:color="auto" w:fill="FFFFFF"/>
          </w:tcPr>
          <w:p w14:paraId="30A33714" w14:textId="77777777" w:rsidR="00992164" w:rsidRPr="009E6CEF" w:rsidRDefault="001D10EA">
            <w:pPr>
              <w:autoSpaceDE w:val="0"/>
              <w:autoSpaceDN w:val="0"/>
              <w:adjustRightInd w:val="0"/>
              <w:spacing w:after="0" w:line="320" w:lineRule="atLeast"/>
              <w:ind w:left="60" w:right="60"/>
              <w:jc w:val="right"/>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49</w:t>
            </w:r>
          </w:p>
        </w:tc>
        <w:tc>
          <w:tcPr>
            <w:tcW w:w="1223" w:type="dxa"/>
            <w:tcBorders>
              <w:top w:val="single" w:sz="4" w:space="0" w:color="auto"/>
              <w:left w:val="single" w:sz="4" w:space="0" w:color="auto"/>
              <w:bottom w:val="single" w:sz="4" w:space="0" w:color="auto"/>
              <w:right w:val="single" w:sz="4" w:space="0" w:color="auto"/>
            </w:tcBorders>
            <w:shd w:val="clear" w:color="auto" w:fill="FFFFFF"/>
            <w:vAlign w:val="center"/>
          </w:tcPr>
          <w:p w14:paraId="0084D2E9" w14:textId="77777777" w:rsidR="00992164" w:rsidRPr="009E6CEF" w:rsidRDefault="00992164">
            <w:pPr>
              <w:autoSpaceDE w:val="0"/>
              <w:autoSpaceDN w:val="0"/>
              <w:adjustRightInd w:val="0"/>
              <w:spacing w:after="0" w:line="240" w:lineRule="auto"/>
              <w:rPr>
                <w:rFonts w:ascii="Times New Roman" w:hAnsi="Times New Roman" w:cs="Times New Roman"/>
                <w:noProof/>
                <w:lang w:val="id-ID"/>
                <w14:ligatures w14:val="standardContextual"/>
              </w:rPr>
            </w:pPr>
          </w:p>
        </w:tc>
        <w:tc>
          <w:tcPr>
            <w:tcW w:w="890" w:type="dxa"/>
            <w:tcBorders>
              <w:top w:val="single" w:sz="4" w:space="0" w:color="auto"/>
              <w:left w:val="single" w:sz="4" w:space="0" w:color="auto"/>
              <w:bottom w:val="single" w:sz="4" w:space="0" w:color="auto"/>
              <w:right w:val="single" w:sz="4" w:space="0" w:color="auto"/>
            </w:tcBorders>
            <w:shd w:val="clear" w:color="auto" w:fill="FFFFFF"/>
            <w:vAlign w:val="center"/>
          </w:tcPr>
          <w:p w14:paraId="029BE38E" w14:textId="77777777" w:rsidR="00992164" w:rsidRPr="009E6CEF" w:rsidRDefault="00992164">
            <w:pPr>
              <w:autoSpaceDE w:val="0"/>
              <w:autoSpaceDN w:val="0"/>
              <w:adjustRightInd w:val="0"/>
              <w:spacing w:after="0" w:line="240" w:lineRule="auto"/>
              <w:rPr>
                <w:rFonts w:ascii="Times New Roman" w:hAnsi="Times New Roman" w:cs="Times New Roman"/>
                <w:noProof/>
                <w:lang w:val="id-ID"/>
                <w14:ligatures w14:val="standardContextual"/>
              </w:rPr>
            </w:pP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14:paraId="317566D3" w14:textId="77777777" w:rsidR="00992164" w:rsidRPr="009E6CEF" w:rsidRDefault="00992164">
            <w:pPr>
              <w:autoSpaceDE w:val="0"/>
              <w:autoSpaceDN w:val="0"/>
              <w:adjustRightInd w:val="0"/>
              <w:spacing w:after="0" w:line="240" w:lineRule="auto"/>
              <w:rPr>
                <w:rFonts w:ascii="Times New Roman" w:hAnsi="Times New Roman" w:cs="Times New Roman"/>
                <w:noProof/>
                <w:lang w:val="id-ID"/>
                <w14:ligatures w14:val="standardContextual"/>
              </w:rPr>
            </w:pPr>
          </w:p>
        </w:tc>
      </w:tr>
      <w:tr w:rsidR="00992164" w:rsidRPr="009E6CEF" w14:paraId="7ED3FD74" w14:textId="77777777">
        <w:trPr>
          <w:cantSplit/>
          <w:trHeight w:val="307"/>
        </w:trPr>
        <w:tc>
          <w:tcPr>
            <w:tcW w:w="6927" w:type="dxa"/>
            <w:gridSpan w:val="7"/>
            <w:tcBorders>
              <w:top w:val="single" w:sz="4" w:space="0" w:color="auto"/>
              <w:left w:val="single" w:sz="4" w:space="0" w:color="auto"/>
              <w:bottom w:val="single" w:sz="4" w:space="0" w:color="auto"/>
              <w:right w:val="single" w:sz="4" w:space="0" w:color="auto"/>
            </w:tcBorders>
            <w:shd w:val="clear" w:color="auto" w:fill="FFFFFF"/>
          </w:tcPr>
          <w:p w14:paraId="2EA804FC"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a. De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pe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nde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nt Variable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 Kine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rja Karyawan</w:t>
            </w:r>
          </w:p>
        </w:tc>
      </w:tr>
      <w:tr w:rsidR="00992164" w:rsidRPr="009E6CEF" w14:paraId="4DDF43B0" w14:textId="77777777">
        <w:trPr>
          <w:cantSplit/>
          <w:trHeight w:val="173"/>
        </w:trPr>
        <w:tc>
          <w:tcPr>
            <w:tcW w:w="6927" w:type="dxa"/>
            <w:gridSpan w:val="7"/>
            <w:tcBorders>
              <w:top w:val="single" w:sz="4" w:space="0" w:color="auto"/>
              <w:left w:val="single" w:sz="4" w:space="0" w:color="auto"/>
              <w:bottom w:val="single" w:sz="4" w:space="0" w:color="auto"/>
              <w:right w:val="single" w:sz="4" w:space="0" w:color="auto"/>
            </w:tcBorders>
            <w:shd w:val="clear" w:color="auto" w:fill="FFFFFF"/>
          </w:tcPr>
          <w:p w14:paraId="25AF370A" w14:textId="77777777" w:rsidR="00992164" w:rsidRPr="009E6CEF" w:rsidRDefault="001D10EA">
            <w:pPr>
              <w:autoSpaceDE w:val="0"/>
              <w:autoSpaceDN w:val="0"/>
              <w:adjustRightInd w:val="0"/>
              <w:spacing w:after="0" w:line="320" w:lineRule="atLeast"/>
              <w:ind w:left="60" w:right="60"/>
              <w:rPr>
                <w:rFonts w:ascii="Times New Roman" w:hAnsi="Times New Roman" w:cs="Times New Roman"/>
                <w:noProof/>
                <w:color w:val="010205"/>
                <w:lang w:val="id-ID"/>
                <w14:ligatures w14:val="standardContextual"/>
              </w:rPr>
            </w:pPr>
            <w:r w:rsidRPr="009E6CEF">
              <w:rPr>
                <w:rFonts w:ascii="Times New Roman" w:hAnsi="Times New Roman" w:cs="Times New Roman"/>
                <w:noProof/>
                <w:color w:val="010205"/>
                <w:lang w:val="id-ID"/>
                <w14:ligatures w14:val="standardContextual"/>
              </w:rPr>
              <w:t>b. Pre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dictors: (Constant), Fasilitas Ke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rja, Motivasi Ke</w:t>
            </w:r>
            <w:r w:rsidRPr="009E6CEF">
              <w:rPr>
                <w:rFonts w:ascii="Times New Roman" w:hAnsi="Times New Roman" w:cs="Times New Roman"/>
                <w:noProof/>
                <w:color w:val="DDDDDD"/>
                <w:spacing w:val="-20"/>
                <w:position w:val="2"/>
                <w:sz w:val="5"/>
                <w:lang w:val="id-ID"/>
                <w14:ligatures w14:val="standardContextual"/>
              </w:rPr>
              <w:t>i</w:t>
            </w:r>
            <w:r w:rsidRPr="009E6CEF">
              <w:rPr>
                <w:rFonts w:ascii="Times New Roman" w:hAnsi="Times New Roman" w:cs="Times New Roman"/>
                <w:noProof/>
                <w:color w:val="010205"/>
                <w:lang w:val="id-ID"/>
                <w14:ligatures w14:val="standardContextual"/>
              </w:rPr>
              <w:t>rja</w:t>
            </w:r>
          </w:p>
        </w:tc>
      </w:tr>
    </w:tbl>
    <w:p w14:paraId="0934949A" w14:textId="77777777" w:rsidR="00992164" w:rsidRPr="009E6CEF" w:rsidRDefault="00992164">
      <w:pPr>
        <w:spacing w:after="0" w:line="240" w:lineRule="auto"/>
        <w:ind w:firstLine="851"/>
        <w:jc w:val="both"/>
        <w:rPr>
          <w:rFonts w:ascii="Times New Roman" w:hAnsi="Times New Roman" w:cs="Times New Roman"/>
          <w:sz w:val="24"/>
          <w:szCs w:val="24"/>
        </w:rPr>
      </w:pPr>
    </w:p>
    <w:p w14:paraId="41358D5F" w14:textId="77777777" w:rsidR="00992164" w:rsidRPr="009E6CEF" w:rsidRDefault="001D10EA">
      <w:pPr>
        <w:spacing w:after="0" w:line="240" w:lineRule="auto"/>
        <w:ind w:firstLine="851"/>
        <w:jc w:val="both"/>
        <w:rPr>
          <w:rFonts w:ascii="Times New Roman" w:hAnsi="Times New Roman" w:cs="Times New Roman"/>
          <w:sz w:val="24"/>
          <w:szCs w:val="24"/>
        </w:rPr>
      </w:pPr>
      <w:r w:rsidRPr="009E6CEF">
        <w:rPr>
          <w:rFonts w:ascii="Times New Roman" w:hAnsi="Times New Roman" w:cs="Times New Roman"/>
          <w:sz w:val="24"/>
          <w:szCs w:val="24"/>
        </w:rPr>
        <w:t>Berdasarkan hasil uiji F di</w:t>
      </w:r>
      <w:r w:rsidRPr="009E6CEF">
        <w:rPr>
          <w:rFonts w:ascii="Times New Roman" w:hAnsi="Times New Roman" w:cs="Times New Roman"/>
          <w:sz w:val="24"/>
          <w:szCs w:val="24"/>
          <w:lang w:val="en-US"/>
        </w:rPr>
        <w:t>a</w:t>
      </w:r>
      <w:r w:rsidRPr="009E6CEF">
        <w:rPr>
          <w:rFonts w:ascii="Times New Roman" w:hAnsi="Times New Roman" w:cs="Times New Roman"/>
          <w:sz w:val="24"/>
          <w:szCs w:val="24"/>
        </w:rPr>
        <w:t>tas dipe</w:t>
      </w:r>
      <w:r w:rsidRPr="009E6CEF">
        <w:rPr>
          <w:rFonts w:ascii="Times New Roman" w:hAnsi="Times New Roman" w:cs="Times New Roman"/>
          <w:sz w:val="24"/>
          <w:szCs w:val="24"/>
          <w:lang w:val="en-US"/>
        </w:rPr>
        <w:t>roleh</w:t>
      </w:r>
      <w:r w:rsidRPr="009E6CEF">
        <w:rPr>
          <w:rFonts w:ascii="Times New Roman" w:hAnsi="Times New Roman" w:cs="Times New Roman"/>
          <w:sz w:val="24"/>
          <w:szCs w:val="24"/>
        </w:rPr>
        <w:t xml:space="preserve"> nilai Fhi</w:t>
      </w:r>
      <w:r w:rsidRPr="009E6CEF">
        <w:rPr>
          <w:rFonts w:ascii="Times New Roman" w:hAnsi="Times New Roman" w:cs="Times New Roman"/>
          <w:sz w:val="24"/>
          <w:szCs w:val="24"/>
          <w:lang w:val="en-US"/>
        </w:rPr>
        <w:t>tun</w:t>
      </w:r>
      <w:r w:rsidRPr="009E6CEF">
        <w:rPr>
          <w:rFonts w:ascii="Times New Roman" w:hAnsi="Times New Roman" w:cs="Times New Roman"/>
          <w:sz w:val="24"/>
          <w:szCs w:val="24"/>
        </w:rPr>
        <w:t>g &gt; Ftabe</w:t>
      </w:r>
      <w:r w:rsidRPr="009E6CEF">
        <w:rPr>
          <w:rFonts w:ascii="Times New Roman" w:hAnsi="Times New Roman" w:cs="Times New Roman"/>
          <w:sz w:val="24"/>
          <w:szCs w:val="24"/>
          <w:lang w:val="en-US"/>
        </w:rPr>
        <w:t xml:space="preserve">l </w:t>
      </w:r>
      <w:r w:rsidRPr="009E6CEF">
        <w:rPr>
          <w:rFonts w:ascii="Times New Roman" w:hAnsi="Times New Roman" w:cs="Times New Roman"/>
          <w:sz w:val="24"/>
          <w:szCs w:val="24"/>
        </w:rPr>
        <w:t>(93,492 &gt; 3,20), Hal itu</w:t>
      </w:r>
      <w:r w:rsidRPr="009E6CEF">
        <w:rPr>
          <w:rFonts w:ascii="Times New Roman" w:hAnsi="Times New Roman" w:cs="Times New Roman"/>
          <w:sz w:val="24"/>
          <w:szCs w:val="24"/>
          <w:lang w:val="en-US"/>
        </w:rPr>
        <w:t xml:space="preserve"> juga</w:t>
      </w:r>
      <w:r w:rsidRPr="009E6CEF">
        <w:rPr>
          <w:rFonts w:ascii="Times New Roman" w:hAnsi="Times New Roman" w:cs="Times New Roman"/>
          <w:sz w:val="24"/>
          <w:szCs w:val="24"/>
        </w:rPr>
        <w:t xml:space="preserve"> dipe</w:t>
      </w:r>
      <w:r w:rsidRPr="009E6CEF">
        <w:rPr>
          <w:rFonts w:ascii="Times New Roman" w:hAnsi="Times New Roman" w:cs="Times New Roman"/>
          <w:sz w:val="24"/>
          <w:szCs w:val="24"/>
          <w:lang w:val="en-US"/>
        </w:rPr>
        <w:t>rkuat</w:t>
      </w:r>
      <w:r w:rsidRPr="009E6CEF">
        <w:rPr>
          <w:rFonts w:ascii="Times New Roman" w:hAnsi="Times New Roman" w:cs="Times New Roman"/>
          <w:sz w:val="24"/>
          <w:szCs w:val="24"/>
        </w:rPr>
        <w:t xml:space="preserve"> de</w:t>
      </w:r>
      <w:r w:rsidRPr="009E6CEF">
        <w:rPr>
          <w:rFonts w:ascii="Times New Roman" w:hAnsi="Times New Roman" w:cs="Times New Roman"/>
          <w:sz w:val="24"/>
          <w:szCs w:val="24"/>
          <w:lang w:val="en-US"/>
        </w:rPr>
        <w:t>nga</w:t>
      </w:r>
      <w:r w:rsidRPr="009E6CEF">
        <w:rPr>
          <w:rFonts w:ascii="Times New Roman" w:hAnsi="Times New Roman" w:cs="Times New Roman"/>
          <w:sz w:val="24"/>
          <w:szCs w:val="24"/>
        </w:rPr>
        <w:t>n nilai  ρ val</w:t>
      </w:r>
      <w:r w:rsidRPr="009E6CEF">
        <w:rPr>
          <w:rFonts w:ascii="Times New Roman" w:hAnsi="Times New Roman" w:cs="Times New Roman"/>
          <w:sz w:val="24"/>
          <w:szCs w:val="24"/>
          <w:lang w:val="en-US"/>
        </w:rPr>
        <w:t>ue</w:t>
      </w:r>
      <w:r w:rsidRPr="009E6CEF">
        <w:rPr>
          <w:rFonts w:ascii="Times New Roman" w:hAnsi="Times New Roman" w:cs="Times New Roman"/>
          <w:sz w:val="24"/>
          <w:szCs w:val="24"/>
        </w:rPr>
        <w:t xml:space="preserve"> &lt; Sig. 0,05 (0,000 &lt; 0,05). Maka H0 ditolak dan Ha diterima. hal ini me</w:t>
      </w:r>
      <w:r w:rsidRPr="009E6CEF">
        <w:rPr>
          <w:rFonts w:ascii="Times New Roman" w:hAnsi="Times New Roman" w:cs="Times New Roman"/>
          <w:sz w:val="24"/>
          <w:szCs w:val="24"/>
          <w:lang w:val="en-US"/>
        </w:rPr>
        <w:t>nunjukan</w:t>
      </w:r>
      <w:r w:rsidRPr="009E6CEF">
        <w:rPr>
          <w:rFonts w:ascii="Times New Roman" w:hAnsi="Times New Roman" w:cs="Times New Roman"/>
          <w:sz w:val="24"/>
          <w:szCs w:val="24"/>
        </w:rPr>
        <w:t xml:space="preserve"> bahwa terdapat pe</w:t>
      </w:r>
      <w:r w:rsidRPr="009E6CEF">
        <w:rPr>
          <w:rFonts w:ascii="Times New Roman" w:hAnsi="Times New Roman" w:cs="Times New Roman"/>
          <w:sz w:val="24"/>
          <w:szCs w:val="24"/>
          <w:lang w:val="en-US"/>
        </w:rPr>
        <w:t>ngaruh</w:t>
      </w:r>
      <w:r w:rsidRPr="009E6CEF">
        <w:rPr>
          <w:rFonts w:ascii="Times New Roman" w:hAnsi="Times New Roman" w:cs="Times New Roman"/>
          <w:sz w:val="24"/>
          <w:szCs w:val="24"/>
        </w:rPr>
        <w:t xml:space="preserve"> yang signifikan se</w:t>
      </w:r>
      <w:r w:rsidRPr="009E6CEF">
        <w:rPr>
          <w:rFonts w:ascii="Times New Roman" w:hAnsi="Times New Roman" w:cs="Times New Roman"/>
          <w:sz w:val="24"/>
          <w:szCs w:val="24"/>
          <w:lang w:val="en-US"/>
        </w:rPr>
        <w:t>cara simultan</w:t>
      </w:r>
      <w:r w:rsidRPr="009E6CEF">
        <w:rPr>
          <w:rFonts w:ascii="Times New Roman" w:hAnsi="Times New Roman" w:cs="Times New Roman"/>
          <w:sz w:val="24"/>
          <w:szCs w:val="24"/>
        </w:rPr>
        <w:t xml:space="preserve"> antara motivasi kerja dan fasilitas ke</w:t>
      </w:r>
      <w:r w:rsidRPr="009E6CEF">
        <w:rPr>
          <w:rFonts w:ascii="Times New Roman" w:hAnsi="Times New Roman" w:cs="Times New Roman"/>
          <w:sz w:val="24"/>
          <w:szCs w:val="24"/>
          <w:lang w:val="en-US"/>
        </w:rPr>
        <w:t>rja</w:t>
      </w:r>
      <w:r w:rsidRPr="009E6CEF">
        <w:rPr>
          <w:rFonts w:ascii="Times New Roman" w:hAnsi="Times New Roman" w:cs="Times New Roman"/>
          <w:sz w:val="24"/>
          <w:szCs w:val="24"/>
        </w:rPr>
        <w:t xml:space="preserve"> te</w:t>
      </w:r>
      <w:r w:rsidRPr="009E6CEF">
        <w:rPr>
          <w:rFonts w:ascii="Times New Roman" w:hAnsi="Times New Roman" w:cs="Times New Roman"/>
          <w:sz w:val="24"/>
          <w:szCs w:val="24"/>
          <w:lang w:val="en-US"/>
        </w:rPr>
        <w:t>r</w:t>
      </w:r>
      <w:r w:rsidRPr="009E6CEF">
        <w:rPr>
          <w:rFonts w:ascii="Times New Roman" w:hAnsi="Times New Roman" w:cs="Times New Roman"/>
          <w:sz w:val="24"/>
          <w:szCs w:val="24"/>
        </w:rPr>
        <w:t>hadap kine</w:t>
      </w:r>
      <w:r w:rsidRPr="009E6CEF">
        <w:rPr>
          <w:rFonts w:ascii="Times New Roman" w:hAnsi="Times New Roman" w:cs="Times New Roman"/>
          <w:sz w:val="24"/>
          <w:szCs w:val="24"/>
          <w:lang w:val="en-US"/>
        </w:rPr>
        <w:t xml:space="preserve">rja </w:t>
      </w:r>
      <w:r w:rsidRPr="009E6CEF">
        <w:rPr>
          <w:rFonts w:ascii="Times New Roman" w:hAnsi="Times New Roman" w:cs="Times New Roman"/>
          <w:sz w:val="24"/>
          <w:szCs w:val="24"/>
        </w:rPr>
        <w:t>karyawan Kantor Jasa Pe</w:t>
      </w:r>
      <w:r w:rsidRPr="009E6CEF">
        <w:rPr>
          <w:rFonts w:ascii="Times New Roman" w:hAnsi="Times New Roman" w:cs="Times New Roman"/>
          <w:sz w:val="24"/>
          <w:szCs w:val="24"/>
          <w:lang w:val="en-US"/>
        </w:rPr>
        <w:t>ni</w:t>
      </w:r>
      <w:r w:rsidRPr="009E6CEF">
        <w:rPr>
          <w:rFonts w:ascii="Times New Roman" w:hAnsi="Times New Roman" w:cs="Times New Roman"/>
          <w:sz w:val="24"/>
          <w:szCs w:val="24"/>
        </w:rPr>
        <w:t>lai  Pu</w:t>
      </w:r>
      <w:r w:rsidRPr="009E6CEF">
        <w:rPr>
          <w:rFonts w:ascii="Times New Roman" w:hAnsi="Times New Roman" w:cs="Times New Roman"/>
          <w:sz w:val="24"/>
          <w:szCs w:val="24"/>
          <w:lang w:val="en-US"/>
        </w:rPr>
        <w:t>blik</w:t>
      </w:r>
      <w:r w:rsidRPr="009E6CEF">
        <w:rPr>
          <w:rFonts w:ascii="Times New Roman" w:hAnsi="Times New Roman" w:cs="Times New Roman"/>
          <w:sz w:val="24"/>
          <w:szCs w:val="24"/>
        </w:rPr>
        <w:t xml:space="preserve"> Ru</w:t>
      </w:r>
      <w:r w:rsidRPr="009E6CEF">
        <w:rPr>
          <w:rFonts w:ascii="Times New Roman" w:hAnsi="Times New Roman" w:cs="Times New Roman"/>
          <w:sz w:val="24"/>
          <w:szCs w:val="24"/>
          <w:lang w:val="en-US"/>
        </w:rPr>
        <w:t>k</w:t>
      </w:r>
      <w:r w:rsidRPr="009E6CEF">
        <w:rPr>
          <w:rFonts w:ascii="Times New Roman" w:hAnsi="Times New Roman" w:cs="Times New Roman"/>
          <w:sz w:val="24"/>
          <w:szCs w:val="24"/>
        </w:rPr>
        <w:t>y, Safru</w:t>
      </w:r>
      <w:r w:rsidRPr="009E6CEF">
        <w:rPr>
          <w:rFonts w:ascii="Times New Roman" w:hAnsi="Times New Roman" w:cs="Times New Roman"/>
          <w:sz w:val="24"/>
          <w:szCs w:val="24"/>
          <w:lang w:val="en-US"/>
        </w:rPr>
        <w:t>d</w:t>
      </w:r>
      <w:r w:rsidRPr="009E6CEF">
        <w:rPr>
          <w:rFonts w:ascii="Times New Roman" w:hAnsi="Times New Roman" w:cs="Times New Roman"/>
          <w:sz w:val="24"/>
          <w:szCs w:val="24"/>
        </w:rPr>
        <w:t>in dan Re</w:t>
      </w:r>
      <w:r w:rsidRPr="009E6CEF">
        <w:rPr>
          <w:rFonts w:ascii="Times New Roman" w:hAnsi="Times New Roman" w:cs="Times New Roman"/>
          <w:sz w:val="24"/>
          <w:szCs w:val="24"/>
          <w:lang w:val="en-US"/>
        </w:rPr>
        <w:t>k</w:t>
      </w:r>
      <w:r w:rsidRPr="009E6CEF">
        <w:rPr>
          <w:rFonts w:ascii="Times New Roman" w:hAnsi="Times New Roman" w:cs="Times New Roman"/>
          <w:sz w:val="24"/>
          <w:szCs w:val="24"/>
        </w:rPr>
        <w:t>a</w:t>
      </w:r>
      <w:r w:rsidRPr="009E6CEF">
        <w:rPr>
          <w:rFonts w:ascii="Times New Roman" w:hAnsi="Times New Roman" w:cs="Times New Roman"/>
          <w:sz w:val="24"/>
          <w:szCs w:val="24"/>
        </w:rPr>
        <w:t>n Cabang Te</w:t>
      </w:r>
      <w:r w:rsidRPr="009E6CEF">
        <w:rPr>
          <w:rFonts w:ascii="Times New Roman" w:hAnsi="Times New Roman" w:cs="Times New Roman"/>
          <w:sz w:val="24"/>
          <w:szCs w:val="24"/>
          <w:lang w:val="en-US"/>
        </w:rPr>
        <w:t xml:space="preserve">bet </w:t>
      </w:r>
      <w:r w:rsidRPr="009E6CEF">
        <w:rPr>
          <w:rFonts w:ascii="Times New Roman" w:hAnsi="Times New Roman" w:cs="Times New Roman"/>
          <w:sz w:val="24"/>
          <w:szCs w:val="24"/>
        </w:rPr>
        <w:t>Jakarta Se</w:t>
      </w:r>
      <w:r w:rsidRPr="009E6CEF">
        <w:rPr>
          <w:rFonts w:ascii="Times New Roman" w:hAnsi="Times New Roman" w:cs="Times New Roman"/>
          <w:sz w:val="24"/>
          <w:szCs w:val="24"/>
          <w:lang w:val="en-US"/>
        </w:rPr>
        <w:t>lat</w:t>
      </w:r>
      <w:r w:rsidRPr="009E6CEF">
        <w:rPr>
          <w:rFonts w:ascii="Times New Roman" w:hAnsi="Times New Roman" w:cs="Times New Roman"/>
          <w:sz w:val="24"/>
          <w:szCs w:val="24"/>
        </w:rPr>
        <w:t>an.</w:t>
      </w:r>
    </w:p>
    <w:p w14:paraId="3E7D3C8B" w14:textId="77777777" w:rsidR="00992164" w:rsidRPr="009E6CEF" w:rsidRDefault="00992164">
      <w:pPr>
        <w:spacing w:after="0" w:line="240" w:lineRule="auto"/>
        <w:ind w:firstLine="851"/>
        <w:jc w:val="both"/>
        <w:rPr>
          <w:rFonts w:ascii="Times New Roman" w:hAnsi="Times New Roman" w:cs="Times New Roman"/>
          <w:sz w:val="24"/>
          <w:szCs w:val="24"/>
          <w:lang w:val="sv-SE"/>
        </w:rPr>
      </w:pPr>
    </w:p>
    <w:p w14:paraId="658881D3" w14:textId="77777777" w:rsidR="00992164" w:rsidRPr="009E6CEF" w:rsidRDefault="001D10EA">
      <w:pPr>
        <w:spacing w:before="240" w:after="240" w:line="276" w:lineRule="auto"/>
        <w:jc w:val="both"/>
        <w:rPr>
          <w:rFonts w:ascii="Times New Roman" w:eastAsia="Times New Roman" w:hAnsi="Times New Roman" w:cs="Times New Roman"/>
          <w:b/>
          <w:sz w:val="24"/>
          <w:szCs w:val="24"/>
        </w:rPr>
      </w:pPr>
      <w:r w:rsidRPr="009E6CEF">
        <w:rPr>
          <w:rFonts w:ascii="Times New Roman" w:eastAsia="Times New Roman" w:hAnsi="Times New Roman" w:cs="Times New Roman"/>
          <w:b/>
          <w:sz w:val="24"/>
          <w:szCs w:val="24"/>
        </w:rPr>
        <w:t>PEMBAHASAN</w:t>
      </w:r>
    </w:p>
    <w:p w14:paraId="40E979FB" w14:textId="77777777" w:rsidR="00992164" w:rsidRPr="009E6CEF" w:rsidRDefault="001D10EA">
      <w:pPr>
        <w:spacing w:before="240" w:after="240" w:line="276" w:lineRule="auto"/>
        <w:ind w:firstLine="720"/>
        <w:jc w:val="both"/>
        <w:rPr>
          <w:rFonts w:ascii="Times New Roman" w:eastAsia="Times New Roman" w:hAnsi="Times New Roman" w:cs="Times New Roman"/>
          <w:sz w:val="24"/>
          <w:szCs w:val="24"/>
          <w:lang w:val="en-US"/>
        </w:rPr>
      </w:pPr>
      <w:r w:rsidRPr="009E6CEF">
        <w:rPr>
          <w:rFonts w:ascii="Times New Roman" w:eastAsia="Times New Roman" w:hAnsi="Times New Roman" w:cs="Times New Roman"/>
          <w:sz w:val="24"/>
          <w:szCs w:val="24"/>
          <w:lang w:val="en-US"/>
        </w:rPr>
        <w:t>Hasil penelitian menunjukkan bahwa motivasi kerja secara parsial berpengaruh positif dan signifikan terhadap kinerja karyawan di Kantor Jasa Penilai</w:t>
      </w:r>
      <w:r w:rsidRPr="009E6CEF">
        <w:rPr>
          <w:rFonts w:ascii="Times New Roman" w:eastAsia="Times New Roman" w:hAnsi="Times New Roman" w:cs="Times New Roman"/>
          <w:sz w:val="24"/>
          <w:szCs w:val="24"/>
          <w:lang w:val="en-US"/>
        </w:rPr>
        <w:t xml:space="preserve"> Publik Ruky, Safrudin, dan Rekan Cabang Tebet Jakarta Selatan, yang ditunjukkan oleh nilai thitung yang lebih besar dari ttabel sehingga hipotesis alternatif diterima. Temuan ini menegaskan bahwa motivasi kerja merupakan faktor penting dalam mendorong pen</w:t>
      </w:r>
      <w:r w:rsidRPr="009E6CEF">
        <w:rPr>
          <w:rFonts w:ascii="Times New Roman" w:eastAsia="Times New Roman" w:hAnsi="Times New Roman" w:cs="Times New Roman"/>
          <w:sz w:val="24"/>
          <w:szCs w:val="24"/>
          <w:lang w:val="en-US"/>
        </w:rPr>
        <w:t>ingkatan kinerja karyawan, baik melalui aspek finansial maupun nonfinansial seperti lingkungan kerja yang kondusif, hubungan kerja yang harmonis, serta dukungan atasan. Oleh karena itu, organisasi perlu menerapkan strategi motivasi yang tepat agar karyawan</w:t>
      </w:r>
      <w:r w:rsidRPr="009E6CEF">
        <w:rPr>
          <w:rFonts w:ascii="Times New Roman" w:eastAsia="Times New Roman" w:hAnsi="Times New Roman" w:cs="Times New Roman"/>
          <w:sz w:val="24"/>
          <w:szCs w:val="24"/>
          <w:lang w:val="en-US"/>
        </w:rPr>
        <w:t xml:space="preserve"> dapat bekerja secara optimal dan berkontribusi terhadap pencapaian tujuan organisasi.</w:t>
      </w:r>
    </w:p>
    <w:p w14:paraId="57F97576" w14:textId="77777777" w:rsidR="00992164" w:rsidRPr="009E6CEF" w:rsidRDefault="001D10EA">
      <w:pPr>
        <w:spacing w:before="240" w:after="240" w:line="276" w:lineRule="auto"/>
        <w:ind w:firstLine="720"/>
        <w:jc w:val="both"/>
        <w:rPr>
          <w:rFonts w:ascii="Times New Roman" w:eastAsia="Times New Roman" w:hAnsi="Times New Roman" w:cs="Times New Roman"/>
          <w:sz w:val="24"/>
          <w:szCs w:val="24"/>
          <w:lang w:val="en-US"/>
        </w:rPr>
      </w:pPr>
      <w:r w:rsidRPr="009E6CEF">
        <w:rPr>
          <w:rFonts w:ascii="Times New Roman" w:eastAsia="Times New Roman" w:hAnsi="Times New Roman" w:cs="Times New Roman"/>
          <w:sz w:val="24"/>
          <w:szCs w:val="24"/>
          <w:lang w:val="en-US"/>
        </w:rPr>
        <w:t>Selain motivasi kerja, fasilitas kerja juga terbukti secara parsial berpengaruh positif dan signifikan terhadap kinerja karyawan. Kondisi gedung, ruang kerja, serta fasi</w:t>
      </w:r>
      <w:r w:rsidRPr="009E6CEF">
        <w:rPr>
          <w:rFonts w:ascii="Times New Roman" w:eastAsia="Times New Roman" w:hAnsi="Times New Roman" w:cs="Times New Roman"/>
          <w:sz w:val="24"/>
          <w:szCs w:val="24"/>
          <w:lang w:val="en-US"/>
        </w:rPr>
        <w:t>litas pendukung seperti peralatan kantor dan fasilitas umum yang memadai mampu meningkatkan kenyamanan, fokus, dan efisiensi kerja karyawan. Temuan ini menunjukkan bahwa penyediaan dan perbaikan fasilitas kerja merupakan aspek penting yang perlu diperhatik</w:t>
      </w:r>
      <w:r w:rsidRPr="009E6CEF">
        <w:rPr>
          <w:rFonts w:ascii="Times New Roman" w:eastAsia="Times New Roman" w:hAnsi="Times New Roman" w:cs="Times New Roman"/>
          <w:sz w:val="24"/>
          <w:szCs w:val="24"/>
          <w:lang w:val="en-US"/>
        </w:rPr>
        <w:t>an manajemen agar karyawan dapat melaksanakan tugas dengan lebih efektif, sehingga kinerja individu maupun organisasi dapat meningkat secara berkelanjutan.</w:t>
      </w:r>
    </w:p>
    <w:p w14:paraId="0A8CE9D0" w14:textId="4D0F6290" w:rsidR="00992164" w:rsidRPr="009E6CEF" w:rsidRDefault="001D10EA" w:rsidP="00E26D74">
      <w:pPr>
        <w:spacing w:before="240" w:after="240" w:line="276" w:lineRule="auto"/>
        <w:ind w:firstLine="720"/>
        <w:jc w:val="both"/>
        <w:rPr>
          <w:rFonts w:ascii="Times New Roman" w:eastAsia="Times New Roman" w:hAnsi="Times New Roman" w:cs="Times New Roman"/>
          <w:sz w:val="24"/>
          <w:szCs w:val="24"/>
          <w:lang w:val="en-US"/>
        </w:rPr>
      </w:pPr>
      <w:r w:rsidRPr="009E6CEF">
        <w:rPr>
          <w:rFonts w:ascii="Times New Roman" w:eastAsia="Times New Roman" w:hAnsi="Times New Roman" w:cs="Times New Roman"/>
          <w:sz w:val="24"/>
          <w:szCs w:val="24"/>
          <w:lang w:val="en-US"/>
        </w:rPr>
        <w:t>Secara simultan, motivasi kerja dan fasilitas kerja berpengaruh signifikan terhadap kinerja karyawan</w:t>
      </w:r>
      <w:r w:rsidRPr="009E6CEF">
        <w:rPr>
          <w:rFonts w:ascii="Times New Roman" w:eastAsia="Times New Roman" w:hAnsi="Times New Roman" w:cs="Times New Roman"/>
          <w:sz w:val="24"/>
          <w:szCs w:val="24"/>
          <w:lang w:val="en-US"/>
        </w:rPr>
        <w:t xml:space="preserve">, yang menunjukkan bahwa kedua faktor tersebut saling melengkapi dalam menciptakan kondisi kerja yang optimal. Motivasi kerja berperan sebagai dorongan internal yang meningkatkan semangat dan produktivitas, sementara </w:t>
      </w:r>
      <w:r w:rsidRPr="009E6CEF">
        <w:rPr>
          <w:rFonts w:ascii="Times New Roman" w:eastAsia="Times New Roman" w:hAnsi="Times New Roman" w:cs="Times New Roman"/>
          <w:sz w:val="24"/>
          <w:szCs w:val="24"/>
          <w:lang w:val="en-US"/>
        </w:rPr>
        <w:lastRenderedPageBreak/>
        <w:t>fasilitas kerja berfungsi sebagai penun</w:t>
      </w:r>
      <w:r w:rsidRPr="009E6CEF">
        <w:rPr>
          <w:rFonts w:ascii="Times New Roman" w:eastAsia="Times New Roman" w:hAnsi="Times New Roman" w:cs="Times New Roman"/>
          <w:sz w:val="24"/>
          <w:szCs w:val="24"/>
          <w:lang w:val="en-US"/>
        </w:rPr>
        <w:t xml:space="preserve">jang eksternal yang memberikan kenyamanan dan efisiensi dalam pelaksanaan tugas. Dengan mengelola kedua aspek ini secara terpadu, organisasi dapat meningkatkan kualitas dan kinerja karyawan secara signifikan serta mendukung pencapaian target dan </w:t>
      </w:r>
      <w:proofErr w:type="spellStart"/>
      <w:r w:rsidRPr="009E6CEF">
        <w:rPr>
          <w:rFonts w:ascii="Times New Roman" w:eastAsia="Times New Roman" w:hAnsi="Times New Roman" w:cs="Times New Roman"/>
          <w:sz w:val="24"/>
          <w:szCs w:val="24"/>
          <w:lang w:val="en-US"/>
        </w:rPr>
        <w:t>tujuan</w:t>
      </w:r>
      <w:proofErr w:type="spellEnd"/>
      <w:r w:rsidRPr="009E6CEF">
        <w:rPr>
          <w:rFonts w:ascii="Times New Roman" w:eastAsia="Times New Roman" w:hAnsi="Times New Roman" w:cs="Times New Roman"/>
          <w:sz w:val="24"/>
          <w:szCs w:val="24"/>
          <w:lang w:val="en-US"/>
        </w:rPr>
        <w:t xml:space="preserve"> </w:t>
      </w:r>
      <w:proofErr w:type="spellStart"/>
      <w:r w:rsidRPr="009E6CEF">
        <w:rPr>
          <w:rFonts w:ascii="Times New Roman" w:eastAsia="Times New Roman" w:hAnsi="Times New Roman" w:cs="Times New Roman"/>
          <w:sz w:val="24"/>
          <w:szCs w:val="24"/>
          <w:lang w:val="en-US"/>
        </w:rPr>
        <w:t>org</w:t>
      </w:r>
      <w:r w:rsidRPr="009E6CEF">
        <w:rPr>
          <w:rFonts w:ascii="Times New Roman" w:eastAsia="Times New Roman" w:hAnsi="Times New Roman" w:cs="Times New Roman"/>
          <w:sz w:val="24"/>
          <w:szCs w:val="24"/>
          <w:lang w:val="en-US"/>
        </w:rPr>
        <w:t>anisasi</w:t>
      </w:r>
      <w:proofErr w:type="spellEnd"/>
      <w:r w:rsidRPr="009E6CEF">
        <w:rPr>
          <w:rFonts w:ascii="Times New Roman" w:eastAsia="Times New Roman" w:hAnsi="Times New Roman" w:cs="Times New Roman"/>
          <w:sz w:val="24"/>
          <w:szCs w:val="24"/>
          <w:lang w:val="en-US"/>
        </w:rPr>
        <w:t>.</w:t>
      </w:r>
    </w:p>
    <w:p w14:paraId="5AF28144" w14:textId="77777777" w:rsidR="00992164" w:rsidRPr="009E6CEF" w:rsidRDefault="001D10EA">
      <w:pPr>
        <w:pBdr>
          <w:top w:val="nil"/>
          <w:left w:val="nil"/>
          <w:bottom w:val="nil"/>
          <w:right w:val="nil"/>
          <w:between w:val="nil"/>
        </w:pBdr>
        <w:spacing w:after="0" w:line="276" w:lineRule="auto"/>
        <w:jc w:val="both"/>
        <w:rPr>
          <w:rFonts w:ascii="Times New Roman" w:eastAsia="Times New Roman" w:hAnsi="Times New Roman" w:cs="Times New Roman"/>
          <w:b/>
          <w:color w:val="000000"/>
          <w:sz w:val="24"/>
          <w:szCs w:val="24"/>
        </w:rPr>
      </w:pPr>
      <w:r w:rsidRPr="009E6CEF">
        <w:rPr>
          <w:rFonts w:ascii="Times New Roman" w:eastAsia="Times New Roman" w:hAnsi="Times New Roman" w:cs="Times New Roman"/>
          <w:b/>
          <w:color w:val="000000"/>
          <w:sz w:val="24"/>
          <w:szCs w:val="24"/>
        </w:rPr>
        <w:t>KESIMPULAN</w:t>
      </w:r>
    </w:p>
    <w:p w14:paraId="2455EA17" w14:textId="77777777" w:rsidR="00992164" w:rsidRPr="009E6CEF" w:rsidRDefault="001D10EA">
      <w:pPr>
        <w:pStyle w:val="NormalWeb"/>
        <w:numPr>
          <w:ilvl w:val="0"/>
          <w:numId w:val="1"/>
        </w:numPr>
        <w:jc w:val="both"/>
      </w:pPr>
      <w:r w:rsidRPr="009E6CEF">
        <w:t>Dari hasil analisis dipe</w:t>
      </w:r>
      <w:r w:rsidRPr="009E6CEF">
        <w:t xml:space="preserve">roleh </w:t>
      </w:r>
      <w:r w:rsidRPr="009E6CEF">
        <w:t>persamaan re</w:t>
      </w:r>
      <w:r w:rsidRPr="009E6CEF">
        <w:t>gres</w:t>
      </w:r>
      <w:r w:rsidRPr="009E6CEF">
        <w:t>i Y = 18,047 + 0,370 X1 + ei. Be</w:t>
      </w:r>
      <w:r w:rsidRPr="009E6CEF">
        <w:t>r</w:t>
      </w:r>
      <w:r w:rsidRPr="009E6CEF">
        <w:t>dasarkan u</w:t>
      </w:r>
      <w:r w:rsidRPr="009E6CEF">
        <w:t>ji</w:t>
      </w:r>
      <w:r w:rsidRPr="009E6CEF">
        <w:t xml:space="preserve"> hipotesis secara parsial dipe</w:t>
      </w:r>
      <w:r w:rsidRPr="009E6CEF">
        <w:t>roleh</w:t>
      </w:r>
      <w:r w:rsidRPr="009E6CEF">
        <w:t xml:space="preserve"> bahwa nilai thi</w:t>
      </w:r>
      <w:r w:rsidRPr="009E6CEF">
        <w:t>tun</w:t>
      </w:r>
      <w:r w:rsidRPr="009E6CEF">
        <w:t>g 7,916 &gt; ttabe</w:t>
      </w:r>
      <w:r w:rsidRPr="009E6CEF">
        <w:t>l</w:t>
      </w:r>
      <w:r w:rsidRPr="009E6CEF">
        <w:t xml:space="preserve"> 2,011, se</w:t>
      </w:r>
      <w:r w:rsidRPr="009E6CEF">
        <w:t>hin</w:t>
      </w:r>
      <w:r w:rsidRPr="009E6CEF">
        <w:t>gga H01 ditolak dan Ha1 dite</w:t>
      </w:r>
      <w:r w:rsidRPr="009E6CEF">
        <w:t>r</w:t>
      </w:r>
      <w:r w:rsidRPr="009E6CEF">
        <w:t>ima. Dengan</w:t>
      </w:r>
      <w:r w:rsidRPr="009E6CEF">
        <w:t xml:space="preserve"> kata lain, Motivasi Ke</w:t>
      </w:r>
      <w:r w:rsidRPr="009E6CEF">
        <w:t>rja</w:t>
      </w:r>
      <w:r w:rsidRPr="009E6CEF">
        <w:t xml:space="preserve"> be</w:t>
      </w:r>
      <w:r w:rsidRPr="009E6CEF">
        <w:t>rpen</w:t>
      </w:r>
      <w:r w:rsidRPr="009E6CEF">
        <w:t>garuh secara positif dan signifikan t</w:t>
      </w:r>
      <w:r w:rsidRPr="009E6CEF">
        <w:t>er</w:t>
      </w:r>
      <w:r w:rsidRPr="009E6CEF">
        <w:t>hadap Kin</w:t>
      </w:r>
      <w:r w:rsidRPr="009E6CEF">
        <w:t>er</w:t>
      </w:r>
      <w:r w:rsidRPr="009E6CEF">
        <w:t>ja Karyawan di Kantor Jasa P</w:t>
      </w:r>
      <w:r w:rsidRPr="009E6CEF">
        <w:t>ublik</w:t>
      </w:r>
      <w:r w:rsidRPr="009E6CEF">
        <w:t xml:space="preserve"> Ru</w:t>
      </w:r>
      <w:r w:rsidRPr="009E6CEF">
        <w:t>ky</w:t>
      </w:r>
      <w:r w:rsidRPr="009E6CEF">
        <w:t>, Safru</w:t>
      </w:r>
      <w:r w:rsidRPr="009E6CEF">
        <w:t>d</w:t>
      </w:r>
      <w:r w:rsidRPr="009E6CEF">
        <w:t>in, Dan Re</w:t>
      </w:r>
      <w:r w:rsidRPr="009E6CEF">
        <w:t>k</w:t>
      </w:r>
      <w:r w:rsidRPr="009E6CEF">
        <w:t>an Cabang Te</w:t>
      </w:r>
      <w:r w:rsidRPr="009E6CEF">
        <w:t xml:space="preserve">bet </w:t>
      </w:r>
      <w:r w:rsidRPr="009E6CEF">
        <w:t xml:space="preserve"> Jakarta Se</w:t>
      </w:r>
      <w:r w:rsidRPr="009E6CEF">
        <w:t>la</w:t>
      </w:r>
      <w:r w:rsidRPr="009E6CEF">
        <w:t>tan.</w:t>
      </w:r>
    </w:p>
    <w:p w14:paraId="0F024CC6" w14:textId="77777777" w:rsidR="00992164" w:rsidRPr="009E6CEF" w:rsidRDefault="001D10EA">
      <w:pPr>
        <w:pStyle w:val="NormalWeb"/>
        <w:numPr>
          <w:ilvl w:val="0"/>
          <w:numId w:val="1"/>
        </w:numPr>
        <w:jc w:val="both"/>
      </w:pPr>
      <w:r w:rsidRPr="009E6CEF">
        <w:t>Dari hasil analisis dipe</w:t>
      </w:r>
      <w:r w:rsidRPr="009E6CEF">
        <w:t>role</w:t>
      </w:r>
      <w:r w:rsidRPr="009E6CEF">
        <w:t>h pe</w:t>
      </w:r>
      <w:r w:rsidRPr="009E6CEF">
        <w:t>rs</w:t>
      </w:r>
      <w:r w:rsidRPr="009E6CEF">
        <w:t>amaan r</w:t>
      </w:r>
      <w:r w:rsidRPr="009E6CEF">
        <w:t>egres</w:t>
      </w:r>
      <w:r w:rsidRPr="009E6CEF">
        <w:t>i Y = 18,047 + 0,215 X2 + ei. B</w:t>
      </w:r>
      <w:r w:rsidRPr="009E6CEF">
        <w:t>erd</w:t>
      </w:r>
      <w:r w:rsidRPr="009E6CEF">
        <w:t>as</w:t>
      </w:r>
      <w:r w:rsidRPr="009E6CEF">
        <w:t>arkan u</w:t>
      </w:r>
      <w:r w:rsidRPr="009E6CEF">
        <w:t>ji</w:t>
      </w:r>
      <w:r w:rsidRPr="009E6CEF">
        <w:t xml:space="preserve"> hipotesis se</w:t>
      </w:r>
      <w:r w:rsidRPr="009E6CEF">
        <w:t>cara</w:t>
      </w:r>
      <w:r w:rsidRPr="009E6CEF">
        <w:t xml:space="preserve"> parsial dipe</w:t>
      </w:r>
      <w:r w:rsidRPr="009E6CEF">
        <w:t>roleh</w:t>
      </w:r>
      <w:r w:rsidRPr="009E6CEF">
        <w:t xml:space="preserve"> bahwa nilai thitung 5,083 &gt; ttabe</w:t>
      </w:r>
      <w:r w:rsidRPr="009E6CEF">
        <w:t>l</w:t>
      </w:r>
      <w:r w:rsidRPr="009E6CEF">
        <w:t xml:space="preserve"> 2,011, se</w:t>
      </w:r>
      <w:r w:rsidRPr="009E6CEF">
        <w:t>hingg</w:t>
      </w:r>
      <w:r w:rsidRPr="009E6CEF">
        <w:t>a H01 ditolak dan Ha1 dite</w:t>
      </w:r>
      <w:r w:rsidRPr="009E6CEF">
        <w:t>r</w:t>
      </w:r>
      <w:r w:rsidRPr="009E6CEF">
        <w:t>ima. De</w:t>
      </w:r>
      <w:r w:rsidRPr="009E6CEF">
        <w:t>n</w:t>
      </w:r>
      <w:r w:rsidRPr="009E6CEF">
        <w:t>gan kata lain, Fasilitas Kerja be</w:t>
      </w:r>
      <w:r w:rsidRPr="009E6CEF">
        <w:t>rpengaruh s</w:t>
      </w:r>
      <w:r w:rsidRPr="009E6CEF">
        <w:t>e</w:t>
      </w:r>
      <w:r w:rsidRPr="009E6CEF">
        <w:t>car</w:t>
      </w:r>
      <w:r w:rsidRPr="009E6CEF">
        <w:t>a positif dan signifikan te</w:t>
      </w:r>
      <w:r w:rsidRPr="009E6CEF">
        <w:t>rhadap</w:t>
      </w:r>
      <w:r w:rsidRPr="009E6CEF">
        <w:t xml:space="preserve"> Kin</w:t>
      </w:r>
      <w:r w:rsidRPr="009E6CEF">
        <w:t xml:space="preserve">erja </w:t>
      </w:r>
      <w:r w:rsidRPr="009E6CEF">
        <w:t>Karyawan di Kantor Jasa Pu</w:t>
      </w:r>
      <w:r w:rsidRPr="009E6CEF">
        <w:t>bli</w:t>
      </w:r>
      <w:r w:rsidRPr="009E6CEF">
        <w:t xml:space="preserve">k Ruky, </w:t>
      </w:r>
      <w:r w:rsidRPr="009E6CEF">
        <w:t>Safru</w:t>
      </w:r>
      <w:r w:rsidRPr="009E6CEF">
        <w:t>din</w:t>
      </w:r>
      <w:r w:rsidRPr="009E6CEF">
        <w:t>, Dan Rekan Cabang Te</w:t>
      </w:r>
      <w:r w:rsidRPr="009E6CEF">
        <w:t>be</w:t>
      </w:r>
      <w:r w:rsidRPr="009E6CEF">
        <w:t>t Jakarta Se</w:t>
      </w:r>
      <w:r w:rsidRPr="009E6CEF">
        <w:t>la</w:t>
      </w:r>
      <w:r w:rsidRPr="009E6CEF">
        <w:t>tan.</w:t>
      </w:r>
    </w:p>
    <w:p w14:paraId="74730035" w14:textId="14C7FF63" w:rsidR="00992164" w:rsidRPr="009E6CEF" w:rsidRDefault="001D10EA" w:rsidP="00E26D74">
      <w:pPr>
        <w:pStyle w:val="NormalWeb"/>
        <w:numPr>
          <w:ilvl w:val="0"/>
          <w:numId w:val="1"/>
        </w:numPr>
        <w:jc w:val="both"/>
      </w:pPr>
      <w:r w:rsidRPr="009E6CEF">
        <w:t>Dari hasil analisis dipe</w:t>
      </w:r>
      <w:r w:rsidRPr="009E6CEF">
        <w:t xml:space="preserve">roleh </w:t>
      </w:r>
      <w:r w:rsidRPr="009E6CEF">
        <w:t>pe</w:t>
      </w:r>
      <w:r w:rsidRPr="009E6CEF">
        <w:t>rsamaan</w:t>
      </w:r>
      <w:r w:rsidRPr="009E6CEF">
        <w:t xml:space="preserve"> re</w:t>
      </w:r>
      <w:r w:rsidRPr="009E6CEF">
        <w:t xml:space="preserve">gresi </w:t>
      </w:r>
      <w:r w:rsidRPr="009E6CEF">
        <w:t>Y = 18,047 + 0,370 X1 + 2,15 X2 + ei. Koefisien korelasi (R) se</w:t>
      </w:r>
      <w:r w:rsidRPr="009E6CEF">
        <w:t>besar</w:t>
      </w:r>
      <w:r w:rsidRPr="009E6CEF">
        <w:t xml:space="preserve"> 0,894 me</w:t>
      </w:r>
      <w:r w:rsidRPr="009E6CEF">
        <w:t>nunjuka</w:t>
      </w:r>
      <w:r w:rsidRPr="009E6CEF">
        <w:t>n bahwa te</w:t>
      </w:r>
      <w:r w:rsidRPr="009E6CEF">
        <w:t>rda</w:t>
      </w:r>
      <w:r w:rsidRPr="009E6CEF">
        <w:t>pat hu</w:t>
      </w:r>
      <w:r w:rsidRPr="009E6CEF">
        <w:t>bunga</w:t>
      </w:r>
      <w:r w:rsidRPr="009E6CEF">
        <w:t>n pada tingkat sangat k</w:t>
      </w:r>
      <w:r w:rsidRPr="009E6CEF">
        <w:t>ua</w:t>
      </w:r>
      <w:r w:rsidRPr="009E6CEF">
        <w:t>t antara variab</w:t>
      </w:r>
      <w:r w:rsidRPr="009E6CEF">
        <w:t xml:space="preserve">el </w:t>
      </w:r>
      <w:r w:rsidRPr="009E6CEF">
        <w:t>inde</w:t>
      </w:r>
      <w:r w:rsidRPr="009E6CEF">
        <w:t>pende</w:t>
      </w:r>
      <w:r w:rsidRPr="009E6CEF">
        <w:t>n (X1) dan variabe</w:t>
      </w:r>
      <w:r w:rsidRPr="009E6CEF">
        <w:t>l dependen</w:t>
      </w:r>
      <w:r w:rsidRPr="009E6CEF">
        <w:t xml:space="preserve"> (Y). Se</w:t>
      </w:r>
      <w:r w:rsidRPr="009E6CEF">
        <w:t>mentara</w:t>
      </w:r>
      <w:r w:rsidRPr="009E6CEF">
        <w:t xml:space="preserve"> itu, nilai koefisie</w:t>
      </w:r>
      <w:r w:rsidRPr="009E6CEF">
        <w:t>n</w:t>
      </w:r>
      <w:r w:rsidRPr="009E6CEF">
        <w:t xml:space="preserve"> de</w:t>
      </w:r>
      <w:r w:rsidRPr="009E6CEF">
        <w:t>t</w:t>
      </w:r>
      <w:r w:rsidRPr="009E6CEF">
        <w:t>e</w:t>
      </w:r>
      <w:r w:rsidRPr="009E6CEF">
        <w:t>r</w:t>
      </w:r>
      <w:r w:rsidRPr="009E6CEF">
        <w:t>minasi (R2) se</w:t>
      </w:r>
      <w:r w:rsidRPr="009E6CEF">
        <w:t>ca</w:t>
      </w:r>
      <w:r w:rsidRPr="009E6CEF">
        <w:t>ra be</w:t>
      </w:r>
      <w:r w:rsidRPr="009E6CEF">
        <w:t>rgand</w:t>
      </w:r>
      <w:r w:rsidRPr="009E6CEF">
        <w:t>a se</w:t>
      </w:r>
      <w:r w:rsidRPr="009E6CEF">
        <w:t>besa</w:t>
      </w:r>
      <w:r w:rsidRPr="009E6CEF">
        <w:t>r 0,791 atau 79,1% me</w:t>
      </w:r>
      <w:r w:rsidRPr="009E6CEF">
        <w:t>nunjuka</w:t>
      </w:r>
      <w:r w:rsidRPr="009E6CEF">
        <w:t>n bahwa kontrib</w:t>
      </w:r>
      <w:r w:rsidRPr="009E6CEF">
        <w:t>us</w:t>
      </w:r>
      <w:r w:rsidRPr="009E6CEF">
        <w:t>i Motivasi Ke</w:t>
      </w:r>
      <w:r w:rsidRPr="009E6CEF">
        <w:t>r</w:t>
      </w:r>
      <w:r w:rsidRPr="009E6CEF">
        <w:t>ja dan Fasilitas Ke</w:t>
      </w:r>
      <w:r w:rsidRPr="009E6CEF">
        <w:t>r</w:t>
      </w:r>
      <w:r w:rsidRPr="009E6CEF">
        <w:t>ja te</w:t>
      </w:r>
      <w:r w:rsidRPr="009E6CEF">
        <w:t xml:space="preserve">rhadap </w:t>
      </w:r>
      <w:r w:rsidRPr="009E6CEF">
        <w:t>Kine</w:t>
      </w:r>
      <w:r w:rsidRPr="009E6CEF">
        <w:t>r</w:t>
      </w:r>
      <w:r w:rsidRPr="009E6CEF">
        <w:t>ja Karyawan se</w:t>
      </w:r>
      <w:r w:rsidRPr="009E6CEF">
        <w:t>be</w:t>
      </w:r>
      <w:r w:rsidRPr="009E6CEF">
        <w:t>sar 79,1%, sedangkan sisanya se</w:t>
      </w:r>
      <w:r w:rsidRPr="009E6CEF">
        <w:t>besar</w:t>
      </w:r>
      <w:r w:rsidRPr="009E6CEF">
        <w:t xml:space="preserve"> 20,9% dipe</w:t>
      </w:r>
      <w:r w:rsidRPr="009E6CEF">
        <w:t xml:space="preserve">ngaruhi </w:t>
      </w:r>
      <w:r w:rsidRPr="009E6CEF">
        <w:t>ol</w:t>
      </w:r>
      <w:r w:rsidRPr="009E6CEF">
        <w:t>eh</w:t>
      </w:r>
      <w:r w:rsidRPr="009E6CEF">
        <w:t xml:space="preserve"> faktor lain. Be</w:t>
      </w:r>
      <w:r w:rsidRPr="009E6CEF">
        <w:t>rd</w:t>
      </w:r>
      <w:r w:rsidRPr="009E6CEF">
        <w:t>asarkan u</w:t>
      </w:r>
      <w:r w:rsidRPr="009E6CEF">
        <w:t xml:space="preserve">ji </w:t>
      </w:r>
      <w:r w:rsidRPr="009E6CEF">
        <w:t>hipote</w:t>
      </w:r>
      <w:r w:rsidRPr="009E6CEF">
        <w:t>sis</w:t>
      </w:r>
      <w:r w:rsidRPr="009E6CEF">
        <w:t xml:space="preserve"> se</w:t>
      </w:r>
      <w:r w:rsidRPr="009E6CEF">
        <w:t xml:space="preserve">cara </w:t>
      </w:r>
      <w:r w:rsidRPr="009E6CEF">
        <w:t>parsial dipe</w:t>
      </w:r>
      <w:r w:rsidRPr="009E6CEF">
        <w:t>r</w:t>
      </w:r>
      <w:r w:rsidRPr="009E6CEF">
        <w:t>ole</w:t>
      </w:r>
      <w:r w:rsidRPr="009E6CEF">
        <w:t>h</w:t>
      </w:r>
      <w:r w:rsidRPr="009E6CEF">
        <w:t xml:space="preserve"> bahwa nilai fhitung 93,492 &gt; ftabe</w:t>
      </w:r>
      <w:r w:rsidRPr="009E6CEF">
        <w:t xml:space="preserve">l </w:t>
      </w:r>
      <w:r w:rsidRPr="009E6CEF">
        <w:t>3,20, se</w:t>
      </w:r>
      <w:r w:rsidRPr="009E6CEF">
        <w:t xml:space="preserve">hingga </w:t>
      </w:r>
      <w:r w:rsidRPr="009E6CEF">
        <w:t>H01 ditolak dan Ha1 dite</w:t>
      </w:r>
      <w:r w:rsidRPr="009E6CEF">
        <w:t>r</w:t>
      </w:r>
      <w:r w:rsidRPr="009E6CEF">
        <w:t>ima. De</w:t>
      </w:r>
      <w:r w:rsidRPr="009E6CEF">
        <w:t>nga</w:t>
      </w:r>
      <w:r w:rsidRPr="009E6CEF">
        <w:t>n kata lain, Motivasi Kerja dan Fasilitas Ke</w:t>
      </w:r>
      <w:r w:rsidRPr="009E6CEF">
        <w:t>rj</w:t>
      </w:r>
      <w:r w:rsidRPr="009E6CEF">
        <w:t>a be</w:t>
      </w:r>
      <w:r w:rsidRPr="009E6CEF">
        <w:t>rpengaruh</w:t>
      </w:r>
      <w:r w:rsidRPr="009E6CEF">
        <w:t xml:space="preserve"> se</w:t>
      </w:r>
      <w:r w:rsidRPr="009E6CEF">
        <w:t>cara</w:t>
      </w:r>
      <w:r w:rsidRPr="009E6CEF">
        <w:t xml:space="preserve"> positif da</w:t>
      </w:r>
      <w:r w:rsidRPr="009E6CEF">
        <w:t>n signifikan teirhadap Kin</w:t>
      </w:r>
      <w:r w:rsidRPr="009E6CEF">
        <w:t>erja</w:t>
      </w:r>
      <w:r w:rsidRPr="009E6CEF">
        <w:t xml:space="preserve"> Karyawan di Kantor Jasa Pu</w:t>
      </w:r>
      <w:r w:rsidRPr="009E6CEF">
        <w:t xml:space="preserve">blik </w:t>
      </w:r>
      <w:r w:rsidRPr="009E6CEF">
        <w:t>R</w:t>
      </w:r>
      <w:r w:rsidRPr="009E6CEF">
        <w:t>uk</w:t>
      </w:r>
      <w:r w:rsidRPr="009E6CEF">
        <w:t xml:space="preserve">y, Safrudin, Dan Rekan Cabang </w:t>
      </w:r>
      <w:proofErr w:type="spellStart"/>
      <w:r w:rsidRPr="009E6CEF">
        <w:t>Te</w:t>
      </w:r>
      <w:r w:rsidRPr="009E6CEF">
        <w:t>be</w:t>
      </w:r>
      <w:r w:rsidRPr="009E6CEF">
        <w:t>t</w:t>
      </w:r>
      <w:proofErr w:type="spellEnd"/>
      <w:r w:rsidRPr="009E6CEF">
        <w:t xml:space="preserve"> Jakarta Se</w:t>
      </w:r>
      <w:r w:rsidRPr="009E6CEF">
        <w:t>lat</w:t>
      </w:r>
      <w:r w:rsidRPr="009E6CEF">
        <w:t>an.</w:t>
      </w:r>
    </w:p>
    <w:p w14:paraId="7ADBDEB9" w14:textId="77777777" w:rsidR="00992164" w:rsidRPr="009E6CEF" w:rsidRDefault="001D10EA">
      <w:pPr>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r w:rsidRPr="009E6CEF">
        <w:rPr>
          <w:rFonts w:ascii="Times New Roman" w:eastAsia="Times New Roman" w:hAnsi="Times New Roman" w:cs="Times New Roman"/>
          <w:b/>
          <w:sz w:val="24"/>
          <w:szCs w:val="24"/>
        </w:rPr>
        <w:t>SARAN</w:t>
      </w:r>
    </w:p>
    <w:p w14:paraId="5FFC4795" w14:textId="77777777" w:rsidR="00992164" w:rsidRPr="009E6CEF" w:rsidRDefault="001D10EA">
      <w:pPr>
        <w:pStyle w:val="ListParagraph"/>
        <w:numPr>
          <w:ilvl w:val="3"/>
          <w:numId w:val="5"/>
        </w:numPr>
        <w:pBdr>
          <w:top w:val="nil"/>
          <w:left w:val="nil"/>
          <w:bottom w:val="nil"/>
          <w:right w:val="nil"/>
          <w:between w:val="nil"/>
        </w:pBdr>
        <w:spacing w:after="0" w:line="276" w:lineRule="auto"/>
        <w:ind w:left="851"/>
        <w:jc w:val="both"/>
        <w:rPr>
          <w:rFonts w:ascii="Times New Roman" w:eastAsia="Times New Roman" w:hAnsi="Times New Roman" w:cs="Times New Roman"/>
          <w:sz w:val="24"/>
          <w:szCs w:val="24"/>
        </w:rPr>
      </w:pPr>
      <w:r w:rsidRPr="009E6CEF">
        <w:rPr>
          <w:rFonts w:ascii="Times New Roman" w:eastAsia="Times New Roman" w:hAnsi="Times New Roman" w:cs="Times New Roman"/>
          <w:sz w:val="24"/>
          <w:szCs w:val="24"/>
        </w:rPr>
        <w:t>Pe</w:t>
      </w:r>
      <w:r w:rsidRPr="009E6CEF">
        <w:rPr>
          <w:rFonts w:ascii="Times New Roman" w:eastAsia="Times New Roman" w:hAnsi="Times New Roman" w:cs="Times New Roman"/>
          <w:sz w:val="24"/>
          <w:szCs w:val="24"/>
          <w:lang w:val="en-US"/>
        </w:rPr>
        <w:t>rusahaan</w:t>
      </w:r>
      <w:r w:rsidRPr="009E6CEF">
        <w:rPr>
          <w:rFonts w:ascii="Times New Roman" w:eastAsia="Times New Roman" w:hAnsi="Times New Roman" w:cs="Times New Roman"/>
          <w:sz w:val="24"/>
          <w:szCs w:val="24"/>
        </w:rPr>
        <w:t xml:space="preserve"> diharapkan agar le</w:t>
      </w:r>
      <w:r w:rsidRPr="009E6CEF">
        <w:rPr>
          <w:rFonts w:ascii="Times New Roman" w:eastAsia="Times New Roman" w:hAnsi="Times New Roman" w:cs="Times New Roman"/>
          <w:sz w:val="24"/>
          <w:szCs w:val="24"/>
          <w:lang w:val="en-US"/>
        </w:rPr>
        <w:t>bi</w:t>
      </w:r>
      <w:r w:rsidRPr="009E6CEF">
        <w:rPr>
          <w:rFonts w:ascii="Times New Roman" w:eastAsia="Times New Roman" w:hAnsi="Times New Roman" w:cs="Times New Roman"/>
          <w:sz w:val="24"/>
          <w:szCs w:val="24"/>
        </w:rPr>
        <w:t>h m</w:t>
      </w:r>
      <w:r w:rsidRPr="009E6CEF">
        <w:rPr>
          <w:rFonts w:ascii="Times New Roman" w:eastAsia="Times New Roman" w:hAnsi="Times New Roman" w:cs="Times New Roman"/>
          <w:sz w:val="24"/>
          <w:szCs w:val="24"/>
          <w:lang w:val="en-US"/>
        </w:rPr>
        <w:t>emperhatik</w:t>
      </w:r>
      <w:r w:rsidRPr="009E6CEF">
        <w:rPr>
          <w:rFonts w:ascii="Times New Roman" w:eastAsia="Times New Roman" w:hAnsi="Times New Roman" w:cs="Times New Roman"/>
          <w:sz w:val="24"/>
          <w:szCs w:val="24"/>
        </w:rPr>
        <w:t>an u</w:t>
      </w:r>
      <w:r w:rsidRPr="009E6CEF">
        <w:rPr>
          <w:rFonts w:ascii="Times New Roman" w:eastAsia="Times New Roman" w:hAnsi="Times New Roman" w:cs="Times New Roman"/>
          <w:sz w:val="24"/>
          <w:szCs w:val="24"/>
          <w:lang w:val="en-US"/>
        </w:rPr>
        <w:t>ntuk</w:t>
      </w:r>
      <w:r w:rsidRPr="009E6CEF">
        <w:rPr>
          <w:rFonts w:ascii="Times New Roman" w:eastAsia="Times New Roman" w:hAnsi="Times New Roman" w:cs="Times New Roman"/>
          <w:sz w:val="24"/>
          <w:szCs w:val="24"/>
        </w:rPr>
        <w:t xml:space="preserve"> me</w:t>
      </w:r>
      <w:r w:rsidRPr="009E6CEF">
        <w:rPr>
          <w:rFonts w:ascii="Times New Roman" w:eastAsia="Times New Roman" w:hAnsi="Times New Roman" w:cs="Times New Roman"/>
          <w:sz w:val="24"/>
          <w:szCs w:val="24"/>
          <w:lang w:val="en-US"/>
        </w:rPr>
        <w:t>mberik</w:t>
      </w:r>
      <w:r w:rsidRPr="009E6CEF">
        <w:rPr>
          <w:rFonts w:ascii="Times New Roman" w:eastAsia="Times New Roman" w:hAnsi="Times New Roman" w:cs="Times New Roman"/>
          <w:sz w:val="24"/>
          <w:szCs w:val="24"/>
        </w:rPr>
        <w:t>an jam kerja yang se</w:t>
      </w:r>
      <w:r w:rsidRPr="009E6CEF">
        <w:rPr>
          <w:rFonts w:ascii="Times New Roman" w:eastAsia="Times New Roman" w:hAnsi="Times New Roman" w:cs="Times New Roman"/>
          <w:sz w:val="24"/>
          <w:szCs w:val="24"/>
          <w:lang w:val="en-US"/>
        </w:rPr>
        <w:t>suai</w:t>
      </w:r>
      <w:r w:rsidRPr="009E6CEF">
        <w:rPr>
          <w:rFonts w:ascii="Times New Roman" w:eastAsia="Times New Roman" w:hAnsi="Times New Roman" w:cs="Times New Roman"/>
          <w:sz w:val="24"/>
          <w:szCs w:val="24"/>
        </w:rPr>
        <w:t xml:space="preserve"> de</w:t>
      </w:r>
      <w:r w:rsidRPr="009E6CEF">
        <w:rPr>
          <w:rFonts w:ascii="Times New Roman" w:eastAsia="Times New Roman" w:hAnsi="Times New Roman" w:cs="Times New Roman"/>
          <w:sz w:val="24"/>
          <w:szCs w:val="24"/>
          <w:lang w:val="en-US"/>
        </w:rPr>
        <w:t>ngan</w:t>
      </w:r>
      <w:r w:rsidRPr="009E6CEF">
        <w:rPr>
          <w:rFonts w:ascii="Times New Roman" w:eastAsia="Times New Roman" w:hAnsi="Times New Roman" w:cs="Times New Roman"/>
          <w:sz w:val="24"/>
          <w:szCs w:val="24"/>
        </w:rPr>
        <w:t xml:space="preserve"> kapasitas gaji yang </w:t>
      </w:r>
      <w:r w:rsidRPr="009E6CEF">
        <w:rPr>
          <w:rFonts w:ascii="Times New Roman" w:eastAsia="Times New Roman" w:hAnsi="Times New Roman" w:cs="Times New Roman"/>
          <w:sz w:val="24"/>
          <w:szCs w:val="24"/>
          <w:lang w:val="en-US"/>
        </w:rPr>
        <w:t>di</w:t>
      </w:r>
      <w:r w:rsidRPr="009E6CEF">
        <w:rPr>
          <w:rFonts w:ascii="Times New Roman" w:eastAsia="Times New Roman" w:hAnsi="Times New Roman" w:cs="Times New Roman"/>
          <w:sz w:val="24"/>
          <w:szCs w:val="24"/>
        </w:rPr>
        <w:t>be</w:t>
      </w:r>
      <w:r w:rsidRPr="009E6CEF">
        <w:rPr>
          <w:rFonts w:ascii="Times New Roman" w:eastAsia="Times New Roman" w:hAnsi="Times New Roman" w:cs="Times New Roman"/>
          <w:sz w:val="24"/>
          <w:szCs w:val="24"/>
          <w:lang w:val="en-US"/>
        </w:rPr>
        <w:t>rik</w:t>
      </w:r>
      <w:r w:rsidRPr="009E6CEF">
        <w:rPr>
          <w:rFonts w:ascii="Times New Roman" w:eastAsia="Times New Roman" w:hAnsi="Times New Roman" w:cs="Times New Roman"/>
          <w:sz w:val="24"/>
          <w:szCs w:val="24"/>
        </w:rPr>
        <w:t>an dan me</w:t>
      </w:r>
      <w:r w:rsidRPr="009E6CEF">
        <w:rPr>
          <w:rFonts w:ascii="Times New Roman" w:eastAsia="Times New Roman" w:hAnsi="Times New Roman" w:cs="Times New Roman"/>
          <w:sz w:val="24"/>
          <w:szCs w:val="24"/>
          <w:lang w:val="en-US"/>
        </w:rPr>
        <w:t>mberikan</w:t>
      </w:r>
      <w:r w:rsidRPr="009E6CEF">
        <w:rPr>
          <w:rFonts w:ascii="Times New Roman" w:eastAsia="Times New Roman" w:hAnsi="Times New Roman" w:cs="Times New Roman"/>
          <w:sz w:val="24"/>
          <w:szCs w:val="24"/>
        </w:rPr>
        <w:t xml:space="preserve"> tu</w:t>
      </w:r>
      <w:r w:rsidRPr="009E6CEF">
        <w:rPr>
          <w:rFonts w:ascii="Times New Roman" w:eastAsia="Times New Roman" w:hAnsi="Times New Roman" w:cs="Times New Roman"/>
          <w:sz w:val="24"/>
          <w:szCs w:val="24"/>
          <w:lang w:val="en-US"/>
        </w:rPr>
        <w:t>n</w:t>
      </w:r>
      <w:r w:rsidRPr="009E6CEF">
        <w:rPr>
          <w:rFonts w:ascii="Times New Roman" w:eastAsia="Times New Roman" w:hAnsi="Times New Roman" w:cs="Times New Roman"/>
          <w:sz w:val="24"/>
          <w:szCs w:val="24"/>
        </w:rPr>
        <w:t>jangan yang se</w:t>
      </w:r>
      <w:r w:rsidRPr="009E6CEF">
        <w:rPr>
          <w:rFonts w:ascii="Times New Roman" w:eastAsia="Times New Roman" w:hAnsi="Times New Roman" w:cs="Times New Roman"/>
          <w:sz w:val="24"/>
          <w:szCs w:val="24"/>
          <w:lang w:val="en-US"/>
        </w:rPr>
        <w:t xml:space="preserve">suai </w:t>
      </w:r>
      <w:r w:rsidRPr="009E6CEF">
        <w:rPr>
          <w:rFonts w:ascii="Times New Roman" w:eastAsia="Times New Roman" w:hAnsi="Times New Roman" w:cs="Times New Roman"/>
          <w:sz w:val="24"/>
          <w:szCs w:val="24"/>
        </w:rPr>
        <w:t>de</w:t>
      </w:r>
      <w:r w:rsidRPr="009E6CEF">
        <w:rPr>
          <w:rFonts w:ascii="Times New Roman" w:eastAsia="Times New Roman" w:hAnsi="Times New Roman" w:cs="Times New Roman"/>
          <w:sz w:val="24"/>
          <w:szCs w:val="24"/>
          <w:lang w:val="en-US"/>
        </w:rPr>
        <w:t>nga</w:t>
      </w:r>
      <w:r w:rsidRPr="009E6CEF">
        <w:rPr>
          <w:rFonts w:ascii="Times New Roman" w:eastAsia="Times New Roman" w:hAnsi="Times New Roman" w:cs="Times New Roman"/>
          <w:sz w:val="24"/>
          <w:szCs w:val="24"/>
        </w:rPr>
        <w:t>n pe</w:t>
      </w:r>
      <w:r w:rsidRPr="009E6CEF">
        <w:rPr>
          <w:rFonts w:ascii="Times New Roman" w:eastAsia="Times New Roman" w:hAnsi="Times New Roman" w:cs="Times New Roman"/>
          <w:sz w:val="24"/>
          <w:szCs w:val="24"/>
          <w:lang w:val="en-US"/>
        </w:rPr>
        <w:t>kerjaan</w:t>
      </w:r>
      <w:r w:rsidRPr="009E6CEF">
        <w:rPr>
          <w:rFonts w:ascii="Times New Roman" w:eastAsia="Times New Roman" w:hAnsi="Times New Roman" w:cs="Times New Roman"/>
          <w:sz w:val="24"/>
          <w:szCs w:val="24"/>
        </w:rPr>
        <w:t xml:space="preserve"> dan pe</w:t>
      </w:r>
      <w:r w:rsidRPr="009E6CEF">
        <w:rPr>
          <w:rFonts w:ascii="Times New Roman" w:eastAsia="Times New Roman" w:hAnsi="Times New Roman" w:cs="Times New Roman"/>
          <w:sz w:val="24"/>
          <w:szCs w:val="24"/>
          <w:lang w:val="en-US"/>
        </w:rPr>
        <w:t>rusahaan</w:t>
      </w:r>
      <w:r w:rsidRPr="009E6CEF">
        <w:rPr>
          <w:rFonts w:ascii="Times New Roman" w:eastAsia="Times New Roman" w:hAnsi="Times New Roman" w:cs="Times New Roman"/>
          <w:sz w:val="24"/>
          <w:szCs w:val="24"/>
        </w:rPr>
        <w:t xml:space="preserve"> bisa me</w:t>
      </w:r>
      <w:r w:rsidRPr="009E6CEF">
        <w:rPr>
          <w:rFonts w:ascii="Times New Roman" w:eastAsia="Times New Roman" w:hAnsi="Times New Roman" w:cs="Times New Roman"/>
          <w:sz w:val="24"/>
          <w:szCs w:val="24"/>
          <w:lang w:val="en-US"/>
        </w:rPr>
        <w:t>mberikan</w:t>
      </w:r>
      <w:r w:rsidRPr="009E6CEF">
        <w:rPr>
          <w:rFonts w:ascii="Times New Roman" w:eastAsia="Times New Roman" w:hAnsi="Times New Roman" w:cs="Times New Roman"/>
          <w:sz w:val="24"/>
          <w:szCs w:val="24"/>
        </w:rPr>
        <w:t xml:space="preserve"> ke</w:t>
      </w:r>
      <w:r w:rsidRPr="009E6CEF">
        <w:rPr>
          <w:rFonts w:ascii="Times New Roman" w:eastAsia="Times New Roman" w:hAnsi="Times New Roman" w:cs="Times New Roman"/>
          <w:sz w:val="24"/>
          <w:szCs w:val="24"/>
          <w:lang w:val="en-US"/>
        </w:rPr>
        <w:t>sempatan untuk</w:t>
      </w:r>
      <w:r w:rsidRPr="009E6CEF">
        <w:rPr>
          <w:rFonts w:ascii="Times New Roman" w:eastAsia="Times New Roman" w:hAnsi="Times New Roman" w:cs="Times New Roman"/>
          <w:sz w:val="24"/>
          <w:szCs w:val="24"/>
        </w:rPr>
        <w:t xml:space="preserve"> me</w:t>
      </w:r>
      <w:r w:rsidRPr="009E6CEF">
        <w:rPr>
          <w:rFonts w:ascii="Times New Roman" w:eastAsia="Times New Roman" w:hAnsi="Times New Roman" w:cs="Times New Roman"/>
          <w:sz w:val="24"/>
          <w:szCs w:val="24"/>
          <w:lang w:val="en-US"/>
        </w:rPr>
        <w:t xml:space="preserve">ningkatkan </w:t>
      </w:r>
      <w:r w:rsidRPr="009E6CEF">
        <w:rPr>
          <w:rFonts w:ascii="Times New Roman" w:eastAsia="Times New Roman" w:hAnsi="Times New Roman" w:cs="Times New Roman"/>
          <w:sz w:val="24"/>
          <w:szCs w:val="24"/>
        </w:rPr>
        <w:t>kine</w:t>
      </w:r>
      <w:r w:rsidRPr="009E6CEF">
        <w:rPr>
          <w:rFonts w:ascii="Times New Roman" w:eastAsia="Times New Roman" w:hAnsi="Times New Roman" w:cs="Times New Roman"/>
          <w:sz w:val="24"/>
          <w:szCs w:val="24"/>
          <w:lang w:val="en-US"/>
        </w:rPr>
        <w:t>rja</w:t>
      </w:r>
      <w:r w:rsidRPr="009E6CEF">
        <w:rPr>
          <w:rFonts w:ascii="Times New Roman" w:eastAsia="Times New Roman" w:hAnsi="Times New Roman" w:cs="Times New Roman"/>
          <w:sz w:val="24"/>
          <w:szCs w:val="24"/>
        </w:rPr>
        <w:t xml:space="preserve"> pe</w:t>
      </w:r>
      <w:r w:rsidRPr="009E6CEF">
        <w:rPr>
          <w:rFonts w:ascii="Times New Roman" w:eastAsia="Times New Roman" w:hAnsi="Times New Roman" w:cs="Times New Roman"/>
          <w:sz w:val="24"/>
          <w:szCs w:val="24"/>
          <w:lang w:val="en-US"/>
        </w:rPr>
        <w:t>g</w:t>
      </w:r>
      <w:r w:rsidRPr="009E6CEF">
        <w:rPr>
          <w:rFonts w:ascii="Times New Roman" w:eastAsia="Times New Roman" w:hAnsi="Times New Roman" w:cs="Times New Roman"/>
          <w:sz w:val="24"/>
          <w:szCs w:val="24"/>
        </w:rPr>
        <w:t>awai dan m</w:t>
      </w:r>
      <w:r w:rsidRPr="009E6CEF">
        <w:rPr>
          <w:rFonts w:ascii="Times New Roman" w:eastAsia="Times New Roman" w:hAnsi="Times New Roman" w:cs="Times New Roman"/>
          <w:sz w:val="24"/>
          <w:szCs w:val="24"/>
          <w:lang w:val="en-US"/>
        </w:rPr>
        <w:t>emberikan kesempata</w:t>
      </w:r>
      <w:r w:rsidRPr="009E6CEF">
        <w:rPr>
          <w:rFonts w:ascii="Times New Roman" w:eastAsia="Times New Roman" w:hAnsi="Times New Roman" w:cs="Times New Roman"/>
          <w:sz w:val="24"/>
          <w:szCs w:val="24"/>
        </w:rPr>
        <w:t>n u</w:t>
      </w:r>
      <w:r w:rsidRPr="009E6CEF">
        <w:rPr>
          <w:rFonts w:ascii="Times New Roman" w:eastAsia="Times New Roman" w:hAnsi="Times New Roman" w:cs="Times New Roman"/>
          <w:sz w:val="24"/>
          <w:szCs w:val="24"/>
          <w:lang w:val="en-US"/>
        </w:rPr>
        <w:t xml:space="preserve">ntuk </w:t>
      </w:r>
      <w:r w:rsidRPr="009E6CEF">
        <w:rPr>
          <w:rFonts w:ascii="Times New Roman" w:eastAsia="Times New Roman" w:hAnsi="Times New Roman" w:cs="Times New Roman"/>
          <w:sz w:val="24"/>
          <w:szCs w:val="24"/>
        </w:rPr>
        <w:t>me</w:t>
      </w:r>
      <w:r w:rsidRPr="009E6CEF">
        <w:rPr>
          <w:rFonts w:ascii="Times New Roman" w:eastAsia="Times New Roman" w:hAnsi="Times New Roman" w:cs="Times New Roman"/>
          <w:sz w:val="24"/>
          <w:szCs w:val="24"/>
          <w:lang w:val="en-US"/>
        </w:rPr>
        <w:t>ngembangkan</w:t>
      </w:r>
      <w:r w:rsidRPr="009E6CEF">
        <w:rPr>
          <w:rFonts w:ascii="Times New Roman" w:eastAsia="Times New Roman" w:hAnsi="Times New Roman" w:cs="Times New Roman"/>
          <w:sz w:val="24"/>
          <w:szCs w:val="24"/>
        </w:rPr>
        <w:t xml:space="preserve"> ke</w:t>
      </w:r>
      <w:r w:rsidRPr="009E6CEF">
        <w:rPr>
          <w:rFonts w:ascii="Times New Roman" w:eastAsia="Times New Roman" w:hAnsi="Times New Roman" w:cs="Times New Roman"/>
          <w:sz w:val="24"/>
          <w:szCs w:val="24"/>
          <w:lang w:val="en-US"/>
        </w:rPr>
        <w:t xml:space="preserve">mampuan </w:t>
      </w:r>
      <w:r w:rsidRPr="009E6CEF">
        <w:rPr>
          <w:rFonts w:ascii="Times New Roman" w:eastAsia="Times New Roman" w:hAnsi="Times New Roman" w:cs="Times New Roman"/>
          <w:sz w:val="24"/>
          <w:szCs w:val="24"/>
        </w:rPr>
        <w:t>dan ke</w:t>
      </w:r>
      <w:r w:rsidRPr="009E6CEF">
        <w:rPr>
          <w:rFonts w:ascii="Times New Roman" w:eastAsia="Times New Roman" w:hAnsi="Times New Roman" w:cs="Times New Roman"/>
          <w:sz w:val="24"/>
          <w:szCs w:val="24"/>
          <w:lang w:val="en-US"/>
        </w:rPr>
        <w:t xml:space="preserve">terampilan </w:t>
      </w:r>
      <w:r w:rsidRPr="009E6CEF">
        <w:rPr>
          <w:rFonts w:ascii="Times New Roman" w:eastAsia="Times New Roman" w:hAnsi="Times New Roman" w:cs="Times New Roman"/>
          <w:sz w:val="24"/>
          <w:szCs w:val="24"/>
        </w:rPr>
        <w:t>di tempat kerja.</w:t>
      </w:r>
    </w:p>
    <w:p w14:paraId="6C52FA04" w14:textId="77777777" w:rsidR="00992164" w:rsidRPr="009E6CEF" w:rsidRDefault="001D10EA">
      <w:pPr>
        <w:pStyle w:val="ListParagraph"/>
        <w:numPr>
          <w:ilvl w:val="3"/>
          <w:numId w:val="5"/>
        </w:numPr>
        <w:pBdr>
          <w:top w:val="nil"/>
          <w:left w:val="nil"/>
          <w:bottom w:val="nil"/>
          <w:right w:val="nil"/>
          <w:between w:val="nil"/>
        </w:pBdr>
        <w:spacing w:after="0" w:line="276" w:lineRule="auto"/>
        <w:ind w:left="851"/>
        <w:jc w:val="both"/>
        <w:rPr>
          <w:rFonts w:ascii="Times New Roman" w:eastAsia="Times New Roman" w:hAnsi="Times New Roman" w:cs="Times New Roman"/>
          <w:sz w:val="24"/>
          <w:szCs w:val="24"/>
        </w:rPr>
      </w:pPr>
      <w:r w:rsidRPr="009E6CEF">
        <w:rPr>
          <w:rFonts w:ascii="Times New Roman" w:eastAsia="Times New Roman" w:hAnsi="Times New Roman" w:cs="Times New Roman"/>
          <w:sz w:val="24"/>
          <w:szCs w:val="24"/>
        </w:rPr>
        <w:t>Pe</w:t>
      </w:r>
      <w:r w:rsidRPr="009E6CEF">
        <w:rPr>
          <w:rFonts w:ascii="Times New Roman" w:eastAsia="Times New Roman" w:hAnsi="Times New Roman" w:cs="Times New Roman"/>
          <w:sz w:val="24"/>
          <w:szCs w:val="24"/>
          <w:lang w:val="en-US"/>
        </w:rPr>
        <w:t>ru</w:t>
      </w:r>
      <w:r w:rsidRPr="009E6CEF">
        <w:rPr>
          <w:rFonts w:ascii="Times New Roman" w:eastAsia="Times New Roman" w:hAnsi="Times New Roman" w:cs="Times New Roman"/>
          <w:sz w:val="24"/>
          <w:szCs w:val="24"/>
          <w:lang w:val="en-US"/>
        </w:rPr>
        <w:t>sahaan</w:t>
      </w:r>
      <w:r w:rsidRPr="009E6CEF">
        <w:rPr>
          <w:rFonts w:ascii="Times New Roman" w:eastAsia="Times New Roman" w:hAnsi="Times New Roman" w:cs="Times New Roman"/>
          <w:sz w:val="24"/>
          <w:szCs w:val="24"/>
        </w:rPr>
        <w:t xml:space="preserve"> diharapkan bisa me</w:t>
      </w:r>
      <w:r w:rsidRPr="009E6CEF">
        <w:rPr>
          <w:rFonts w:ascii="Times New Roman" w:eastAsia="Times New Roman" w:hAnsi="Times New Roman" w:cs="Times New Roman"/>
          <w:sz w:val="24"/>
          <w:szCs w:val="24"/>
          <w:lang w:val="en-US"/>
        </w:rPr>
        <w:t xml:space="preserve">nyediakan </w:t>
      </w:r>
      <w:r w:rsidRPr="009E6CEF">
        <w:rPr>
          <w:rFonts w:ascii="Times New Roman" w:eastAsia="Times New Roman" w:hAnsi="Times New Roman" w:cs="Times New Roman"/>
          <w:sz w:val="24"/>
          <w:szCs w:val="24"/>
        </w:rPr>
        <w:t>me</w:t>
      </w:r>
      <w:r w:rsidRPr="009E6CEF">
        <w:rPr>
          <w:rFonts w:ascii="Times New Roman" w:eastAsia="Times New Roman" w:hAnsi="Times New Roman" w:cs="Times New Roman"/>
          <w:sz w:val="24"/>
          <w:szCs w:val="24"/>
          <w:lang w:val="en-US"/>
        </w:rPr>
        <w:t>s</w:t>
      </w:r>
      <w:r w:rsidRPr="009E6CEF">
        <w:rPr>
          <w:rFonts w:ascii="Times New Roman" w:eastAsia="Times New Roman" w:hAnsi="Times New Roman" w:cs="Times New Roman"/>
          <w:sz w:val="24"/>
          <w:szCs w:val="24"/>
        </w:rPr>
        <w:t>in dan pe</w:t>
      </w:r>
      <w:r w:rsidRPr="009E6CEF">
        <w:rPr>
          <w:rFonts w:ascii="Times New Roman" w:eastAsia="Times New Roman" w:hAnsi="Times New Roman" w:cs="Times New Roman"/>
          <w:sz w:val="24"/>
          <w:szCs w:val="24"/>
          <w:lang w:val="en-US"/>
        </w:rPr>
        <w:t>ral</w:t>
      </w:r>
      <w:r w:rsidRPr="009E6CEF">
        <w:rPr>
          <w:rFonts w:ascii="Times New Roman" w:eastAsia="Times New Roman" w:hAnsi="Times New Roman" w:cs="Times New Roman"/>
          <w:sz w:val="24"/>
          <w:szCs w:val="24"/>
        </w:rPr>
        <w:t>atan de</w:t>
      </w:r>
      <w:r w:rsidRPr="009E6CEF">
        <w:rPr>
          <w:rFonts w:ascii="Times New Roman" w:eastAsia="Times New Roman" w:hAnsi="Times New Roman" w:cs="Times New Roman"/>
          <w:sz w:val="24"/>
          <w:szCs w:val="24"/>
          <w:lang w:val="en-US"/>
        </w:rPr>
        <w:t>ngan k</w:t>
      </w:r>
      <w:r w:rsidRPr="009E6CEF">
        <w:rPr>
          <w:rFonts w:ascii="Times New Roman" w:eastAsia="Times New Roman" w:hAnsi="Times New Roman" w:cs="Times New Roman"/>
          <w:sz w:val="24"/>
          <w:szCs w:val="24"/>
        </w:rPr>
        <w:t>u</w:t>
      </w:r>
      <w:r w:rsidRPr="009E6CEF">
        <w:rPr>
          <w:rFonts w:ascii="Times New Roman" w:eastAsia="Times New Roman" w:hAnsi="Times New Roman" w:cs="Times New Roman"/>
          <w:sz w:val="24"/>
          <w:szCs w:val="24"/>
          <w:lang w:val="en-US"/>
        </w:rPr>
        <w:t>alitas</w:t>
      </w:r>
      <w:r w:rsidRPr="009E6CEF">
        <w:rPr>
          <w:rFonts w:ascii="Times New Roman" w:eastAsia="Times New Roman" w:hAnsi="Times New Roman" w:cs="Times New Roman"/>
          <w:sz w:val="24"/>
          <w:szCs w:val="24"/>
        </w:rPr>
        <w:t xml:space="preserve"> yang baik </w:t>
      </w:r>
      <w:r w:rsidRPr="009E6CEF">
        <w:rPr>
          <w:rFonts w:ascii="Times New Roman" w:eastAsia="Times New Roman" w:hAnsi="Times New Roman" w:cs="Times New Roman"/>
          <w:sz w:val="24"/>
          <w:szCs w:val="24"/>
          <w:lang w:val="en-US"/>
        </w:rPr>
        <w:t xml:space="preserve">untuk </w:t>
      </w:r>
      <w:r w:rsidRPr="009E6CEF">
        <w:rPr>
          <w:rFonts w:ascii="Times New Roman" w:eastAsia="Times New Roman" w:hAnsi="Times New Roman" w:cs="Times New Roman"/>
          <w:sz w:val="24"/>
          <w:szCs w:val="24"/>
        </w:rPr>
        <w:t>me</w:t>
      </w:r>
      <w:r w:rsidRPr="009E6CEF">
        <w:rPr>
          <w:rFonts w:ascii="Times New Roman" w:eastAsia="Times New Roman" w:hAnsi="Times New Roman" w:cs="Times New Roman"/>
          <w:sz w:val="24"/>
          <w:szCs w:val="24"/>
          <w:lang w:val="en-US"/>
        </w:rPr>
        <w:t xml:space="preserve">mbantu </w:t>
      </w:r>
      <w:r w:rsidRPr="009E6CEF">
        <w:rPr>
          <w:rFonts w:ascii="Times New Roman" w:eastAsia="Times New Roman" w:hAnsi="Times New Roman" w:cs="Times New Roman"/>
          <w:sz w:val="24"/>
          <w:szCs w:val="24"/>
        </w:rPr>
        <w:t>me</w:t>
      </w:r>
      <w:r w:rsidRPr="009E6CEF">
        <w:rPr>
          <w:rFonts w:ascii="Times New Roman" w:eastAsia="Times New Roman" w:hAnsi="Times New Roman" w:cs="Times New Roman"/>
          <w:sz w:val="24"/>
          <w:szCs w:val="24"/>
          <w:lang w:val="en-US"/>
        </w:rPr>
        <w:t>mpercep</w:t>
      </w:r>
      <w:r w:rsidRPr="009E6CEF">
        <w:rPr>
          <w:rFonts w:ascii="Times New Roman" w:eastAsia="Times New Roman" w:hAnsi="Times New Roman" w:cs="Times New Roman"/>
          <w:sz w:val="24"/>
          <w:szCs w:val="24"/>
        </w:rPr>
        <w:t>at pros</w:t>
      </w:r>
      <w:r w:rsidRPr="009E6CEF">
        <w:rPr>
          <w:rFonts w:ascii="Times New Roman" w:eastAsia="Times New Roman" w:hAnsi="Times New Roman" w:cs="Times New Roman"/>
          <w:sz w:val="24"/>
          <w:szCs w:val="24"/>
          <w:lang w:val="en-US"/>
        </w:rPr>
        <w:t xml:space="preserve">es </w:t>
      </w:r>
      <w:r w:rsidRPr="009E6CEF">
        <w:rPr>
          <w:rFonts w:ascii="Times New Roman" w:eastAsia="Times New Roman" w:hAnsi="Times New Roman" w:cs="Times New Roman"/>
          <w:sz w:val="24"/>
          <w:szCs w:val="24"/>
        </w:rPr>
        <w:t>kerja dan meningkatkan produ</w:t>
      </w:r>
      <w:r w:rsidRPr="009E6CEF">
        <w:rPr>
          <w:rFonts w:ascii="Times New Roman" w:eastAsia="Times New Roman" w:hAnsi="Times New Roman" w:cs="Times New Roman"/>
          <w:sz w:val="24"/>
          <w:szCs w:val="24"/>
          <w:lang w:val="en-US"/>
        </w:rPr>
        <w:t>k</w:t>
      </w:r>
      <w:r w:rsidRPr="009E6CEF">
        <w:rPr>
          <w:rFonts w:ascii="Times New Roman" w:eastAsia="Times New Roman" w:hAnsi="Times New Roman" w:cs="Times New Roman"/>
          <w:sz w:val="24"/>
          <w:szCs w:val="24"/>
        </w:rPr>
        <w:t>tivitas dan pe</w:t>
      </w:r>
      <w:r w:rsidRPr="009E6CEF">
        <w:rPr>
          <w:rFonts w:ascii="Times New Roman" w:eastAsia="Times New Roman" w:hAnsi="Times New Roman" w:cs="Times New Roman"/>
          <w:sz w:val="24"/>
          <w:szCs w:val="24"/>
          <w:lang w:val="en-US"/>
        </w:rPr>
        <w:t>n</w:t>
      </w:r>
      <w:r w:rsidRPr="009E6CEF">
        <w:rPr>
          <w:rFonts w:ascii="Times New Roman" w:eastAsia="Times New Roman" w:hAnsi="Times New Roman" w:cs="Times New Roman"/>
          <w:sz w:val="24"/>
          <w:szCs w:val="24"/>
        </w:rPr>
        <w:t>ataan ru</w:t>
      </w:r>
      <w:r w:rsidRPr="009E6CEF">
        <w:rPr>
          <w:rFonts w:ascii="Times New Roman" w:eastAsia="Times New Roman" w:hAnsi="Times New Roman" w:cs="Times New Roman"/>
          <w:sz w:val="24"/>
          <w:szCs w:val="24"/>
          <w:lang w:val="en-US"/>
        </w:rPr>
        <w:t>a</w:t>
      </w:r>
      <w:r w:rsidRPr="009E6CEF">
        <w:rPr>
          <w:rFonts w:ascii="Times New Roman" w:eastAsia="Times New Roman" w:hAnsi="Times New Roman" w:cs="Times New Roman"/>
          <w:sz w:val="24"/>
          <w:szCs w:val="24"/>
        </w:rPr>
        <w:t>ng dan infrastru</w:t>
      </w:r>
      <w:r w:rsidRPr="009E6CEF">
        <w:rPr>
          <w:rFonts w:ascii="Times New Roman" w:eastAsia="Times New Roman" w:hAnsi="Times New Roman" w:cs="Times New Roman"/>
          <w:sz w:val="24"/>
          <w:szCs w:val="24"/>
          <w:lang w:val="en-US"/>
        </w:rPr>
        <w:t>ktur</w:t>
      </w:r>
      <w:r w:rsidRPr="009E6CEF">
        <w:rPr>
          <w:rFonts w:ascii="Times New Roman" w:eastAsia="Times New Roman" w:hAnsi="Times New Roman" w:cs="Times New Roman"/>
          <w:sz w:val="24"/>
          <w:szCs w:val="24"/>
        </w:rPr>
        <w:t xml:space="preserve"> kantor me</w:t>
      </w:r>
      <w:r w:rsidRPr="009E6CEF">
        <w:rPr>
          <w:rFonts w:ascii="Times New Roman" w:eastAsia="Times New Roman" w:hAnsi="Times New Roman" w:cs="Times New Roman"/>
          <w:sz w:val="24"/>
          <w:szCs w:val="24"/>
          <w:lang w:val="en-US"/>
        </w:rPr>
        <w:t>mberikan</w:t>
      </w:r>
      <w:r w:rsidRPr="009E6CEF">
        <w:rPr>
          <w:rFonts w:ascii="Times New Roman" w:eastAsia="Times New Roman" w:hAnsi="Times New Roman" w:cs="Times New Roman"/>
          <w:sz w:val="24"/>
          <w:szCs w:val="24"/>
        </w:rPr>
        <w:t xml:space="preserve"> ke</w:t>
      </w:r>
      <w:r w:rsidRPr="009E6CEF">
        <w:rPr>
          <w:rFonts w:ascii="Times New Roman" w:eastAsia="Times New Roman" w:hAnsi="Times New Roman" w:cs="Times New Roman"/>
          <w:sz w:val="24"/>
          <w:szCs w:val="24"/>
          <w:lang w:val="en-US"/>
        </w:rPr>
        <w:t>mudah</w:t>
      </w:r>
      <w:r w:rsidRPr="009E6CEF">
        <w:rPr>
          <w:rFonts w:ascii="Times New Roman" w:eastAsia="Times New Roman" w:hAnsi="Times New Roman" w:cs="Times New Roman"/>
          <w:sz w:val="24"/>
          <w:szCs w:val="24"/>
        </w:rPr>
        <w:t>an dalam me</w:t>
      </w:r>
      <w:r w:rsidRPr="009E6CEF">
        <w:rPr>
          <w:rFonts w:ascii="Times New Roman" w:eastAsia="Times New Roman" w:hAnsi="Times New Roman" w:cs="Times New Roman"/>
          <w:sz w:val="24"/>
          <w:szCs w:val="24"/>
          <w:lang w:val="en-US"/>
        </w:rPr>
        <w:t>njalankan</w:t>
      </w:r>
      <w:r w:rsidRPr="009E6CEF">
        <w:rPr>
          <w:rFonts w:ascii="Times New Roman" w:eastAsia="Times New Roman" w:hAnsi="Times New Roman" w:cs="Times New Roman"/>
          <w:sz w:val="24"/>
          <w:szCs w:val="24"/>
        </w:rPr>
        <w:t xml:space="preserve"> aktivitas p</w:t>
      </w:r>
      <w:r w:rsidRPr="009E6CEF">
        <w:rPr>
          <w:rFonts w:ascii="Times New Roman" w:eastAsia="Times New Roman" w:hAnsi="Times New Roman" w:cs="Times New Roman"/>
          <w:sz w:val="24"/>
          <w:szCs w:val="24"/>
          <w:lang w:val="en-US"/>
        </w:rPr>
        <w:t>ekerj</w:t>
      </w:r>
      <w:r w:rsidRPr="009E6CEF">
        <w:rPr>
          <w:rFonts w:ascii="Times New Roman" w:eastAsia="Times New Roman" w:hAnsi="Times New Roman" w:cs="Times New Roman"/>
          <w:sz w:val="24"/>
          <w:szCs w:val="24"/>
        </w:rPr>
        <w:t>aan.</w:t>
      </w:r>
    </w:p>
    <w:p w14:paraId="464E51F4" w14:textId="77777777" w:rsidR="00992164" w:rsidRPr="009E6CEF" w:rsidRDefault="001D10EA">
      <w:pPr>
        <w:pStyle w:val="ListParagraph"/>
        <w:numPr>
          <w:ilvl w:val="3"/>
          <w:numId w:val="5"/>
        </w:numPr>
        <w:pBdr>
          <w:top w:val="nil"/>
          <w:left w:val="nil"/>
          <w:bottom w:val="nil"/>
          <w:right w:val="nil"/>
          <w:between w:val="nil"/>
        </w:pBdr>
        <w:spacing w:after="0" w:line="276" w:lineRule="auto"/>
        <w:ind w:left="851"/>
        <w:jc w:val="both"/>
        <w:rPr>
          <w:rFonts w:ascii="Times New Roman" w:eastAsia="Times New Roman" w:hAnsi="Times New Roman" w:cs="Times New Roman"/>
          <w:sz w:val="24"/>
          <w:szCs w:val="24"/>
        </w:rPr>
      </w:pPr>
      <w:r w:rsidRPr="009E6CEF">
        <w:rPr>
          <w:rFonts w:ascii="Times New Roman" w:eastAsia="Times New Roman" w:hAnsi="Times New Roman" w:cs="Times New Roman"/>
          <w:sz w:val="24"/>
          <w:szCs w:val="24"/>
        </w:rPr>
        <w:t>Pe</w:t>
      </w:r>
      <w:r w:rsidRPr="009E6CEF">
        <w:rPr>
          <w:rFonts w:ascii="Times New Roman" w:eastAsia="Times New Roman" w:hAnsi="Times New Roman" w:cs="Times New Roman"/>
          <w:sz w:val="24"/>
          <w:szCs w:val="24"/>
          <w:lang w:val="en-US"/>
        </w:rPr>
        <w:t>rusahaa</w:t>
      </w:r>
      <w:r w:rsidRPr="009E6CEF">
        <w:rPr>
          <w:rFonts w:ascii="Times New Roman" w:eastAsia="Times New Roman" w:hAnsi="Times New Roman" w:cs="Times New Roman"/>
          <w:sz w:val="24"/>
          <w:szCs w:val="24"/>
        </w:rPr>
        <w:t>n agar le</w:t>
      </w:r>
      <w:r w:rsidRPr="009E6CEF">
        <w:rPr>
          <w:rFonts w:ascii="Times New Roman" w:eastAsia="Times New Roman" w:hAnsi="Times New Roman" w:cs="Times New Roman"/>
          <w:sz w:val="24"/>
          <w:szCs w:val="24"/>
          <w:lang w:val="en-US"/>
        </w:rPr>
        <w:t xml:space="preserve">bih </w:t>
      </w:r>
      <w:r w:rsidRPr="009E6CEF">
        <w:rPr>
          <w:rFonts w:ascii="Times New Roman" w:eastAsia="Times New Roman" w:hAnsi="Times New Roman" w:cs="Times New Roman"/>
          <w:sz w:val="24"/>
          <w:szCs w:val="24"/>
        </w:rPr>
        <w:t>me</w:t>
      </w:r>
      <w:r w:rsidRPr="009E6CEF">
        <w:rPr>
          <w:rFonts w:ascii="Times New Roman" w:eastAsia="Times New Roman" w:hAnsi="Times New Roman" w:cs="Times New Roman"/>
          <w:sz w:val="24"/>
          <w:szCs w:val="24"/>
          <w:lang w:val="en-US"/>
        </w:rPr>
        <w:t>mperhatikan</w:t>
      </w:r>
      <w:r w:rsidRPr="009E6CEF">
        <w:rPr>
          <w:rFonts w:ascii="Times New Roman" w:eastAsia="Times New Roman" w:hAnsi="Times New Roman" w:cs="Times New Roman"/>
          <w:sz w:val="24"/>
          <w:szCs w:val="24"/>
        </w:rPr>
        <w:t xml:space="preserve"> dan me</w:t>
      </w:r>
      <w:r w:rsidRPr="009E6CEF">
        <w:rPr>
          <w:rFonts w:ascii="Times New Roman" w:eastAsia="Times New Roman" w:hAnsi="Times New Roman" w:cs="Times New Roman"/>
          <w:sz w:val="24"/>
          <w:szCs w:val="24"/>
          <w:lang w:val="en-US"/>
        </w:rPr>
        <w:t>ngevaluasi</w:t>
      </w:r>
      <w:r w:rsidRPr="009E6CEF">
        <w:rPr>
          <w:rFonts w:ascii="Times New Roman" w:eastAsia="Times New Roman" w:hAnsi="Times New Roman" w:cs="Times New Roman"/>
          <w:sz w:val="24"/>
          <w:szCs w:val="24"/>
        </w:rPr>
        <w:t xml:space="preserve"> se</w:t>
      </w:r>
      <w:r w:rsidRPr="009E6CEF">
        <w:rPr>
          <w:rFonts w:ascii="Times New Roman" w:eastAsia="Times New Roman" w:hAnsi="Times New Roman" w:cs="Times New Roman"/>
          <w:sz w:val="24"/>
          <w:szCs w:val="24"/>
          <w:lang w:val="en-US"/>
        </w:rPr>
        <w:t>cara</w:t>
      </w:r>
      <w:r w:rsidRPr="009E6CEF">
        <w:rPr>
          <w:rFonts w:ascii="Times New Roman" w:eastAsia="Times New Roman" w:hAnsi="Times New Roman" w:cs="Times New Roman"/>
          <w:sz w:val="24"/>
          <w:szCs w:val="24"/>
        </w:rPr>
        <w:t xml:space="preserve"> be</w:t>
      </w:r>
      <w:r w:rsidRPr="009E6CEF">
        <w:rPr>
          <w:rFonts w:ascii="Times New Roman" w:eastAsia="Times New Roman" w:hAnsi="Times New Roman" w:cs="Times New Roman"/>
          <w:sz w:val="24"/>
          <w:szCs w:val="24"/>
          <w:lang w:val="en-US"/>
        </w:rPr>
        <w:t>r</w:t>
      </w:r>
      <w:r w:rsidRPr="009E6CEF">
        <w:rPr>
          <w:rFonts w:ascii="Times New Roman" w:eastAsia="Times New Roman" w:hAnsi="Times New Roman" w:cs="Times New Roman"/>
          <w:sz w:val="24"/>
          <w:szCs w:val="24"/>
        </w:rPr>
        <w:t>kala me</w:t>
      </w:r>
      <w:r w:rsidRPr="009E6CEF">
        <w:rPr>
          <w:rFonts w:ascii="Times New Roman" w:eastAsia="Times New Roman" w:hAnsi="Times New Roman" w:cs="Times New Roman"/>
          <w:sz w:val="24"/>
          <w:szCs w:val="24"/>
          <w:lang w:val="en-US"/>
        </w:rPr>
        <w:t>ngenai</w:t>
      </w:r>
      <w:r w:rsidRPr="009E6CEF">
        <w:rPr>
          <w:rFonts w:ascii="Times New Roman" w:eastAsia="Times New Roman" w:hAnsi="Times New Roman" w:cs="Times New Roman"/>
          <w:sz w:val="24"/>
          <w:szCs w:val="24"/>
        </w:rPr>
        <w:t xml:space="preserve"> motivasi ke</w:t>
      </w:r>
      <w:r w:rsidRPr="009E6CEF">
        <w:rPr>
          <w:rFonts w:ascii="Times New Roman" w:eastAsia="Times New Roman" w:hAnsi="Times New Roman" w:cs="Times New Roman"/>
          <w:sz w:val="24"/>
          <w:szCs w:val="24"/>
          <w:lang w:val="en-US"/>
        </w:rPr>
        <w:t>rja</w:t>
      </w:r>
      <w:r w:rsidRPr="009E6CEF">
        <w:rPr>
          <w:rFonts w:ascii="Times New Roman" w:eastAsia="Times New Roman" w:hAnsi="Times New Roman" w:cs="Times New Roman"/>
          <w:sz w:val="24"/>
          <w:szCs w:val="24"/>
        </w:rPr>
        <w:t xml:space="preserve"> dan fasilitas ke</w:t>
      </w:r>
      <w:r w:rsidRPr="009E6CEF">
        <w:rPr>
          <w:rFonts w:ascii="Times New Roman" w:eastAsia="Times New Roman" w:hAnsi="Times New Roman" w:cs="Times New Roman"/>
          <w:sz w:val="24"/>
          <w:szCs w:val="24"/>
          <w:lang w:val="en-US"/>
        </w:rPr>
        <w:t>rj</w:t>
      </w:r>
      <w:r w:rsidRPr="009E6CEF">
        <w:rPr>
          <w:rFonts w:ascii="Times New Roman" w:eastAsia="Times New Roman" w:hAnsi="Times New Roman" w:cs="Times New Roman"/>
          <w:sz w:val="24"/>
          <w:szCs w:val="24"/>
        </w:rPr>
        <w:t>a karena kontribuisi</w:t>
      </w:r>
      <w:r w:rsidRPr="009E6CEF">
        <w:rPr>
          <w:rFonts w:ascii="Times New Roman" w:eastAsia="Times New Roman" w:hAnsi="Times New Roman" w:cs="Times New Roman"/>
          <w:sz w:val="24"/>
          <w:szCs w:val="24"/>
          <w:lang w:val="en-US"/>
        </w:rPr>
        <w:t xml:space="preserve"> </w:t>
      </w:r>
      <w:r w:rsidRPr="009E6CEF">
        <w:rPr>
          <w:rFonts w:ascii="Times New Roman" w:eastAsia="Times New Roman" w:hAnsi="Times New Roman" w:cs="Times New Roman"/>
          <w:sz w:val="24"/>
          <w:szCs w:val="24"/>
        </w:rPr>
        <w:t>nya be</w:t>
      </w:r>
      <w:r w:rsidRPr="009E6CEF">
        <w:rPr>
          <w:rFonts w:ascii="Times New Roman" w:eastAsia="Times New Roman" w:hAnsi="Times New Roman" w:cs="Times New Roman"/>
          <w:sz w:val="24"/>
          <w:szCs w:val="24"/>
          <w:lang w:val="en-US"/>
        </w:rPr>
        <w:t>sar</w:t>
      </w:r>
      <w:r w:rsidRPr="009E6CEF">
        <w:rPr>
          <w:rFonts w:ascii="Times New Roman" w:eastAsia="Times New Roman" w:hAnsi="Times New Roman" w:cs="Times New Roman"/>
          <w:sz w:val="24"/>
          <w:szCs w:val="24"/>
        </w:rPr>
        <w:t xml:space="preserve"> dalam m</w:t>
      </w:r>
      <w:r w:rsidRPr="009E6CEF">
        <w:rPr>
          <w:rFonts w:ascii="Times New Roman" w:eastAsia="Times New Roman" w:hAnsi="Times New Roman" w:cs="Times New Roman"/>
          <w:sz w:val="24"/>
          <w:szCs w:val="24"/>
          <w:lang w:val="en-US"/>
        </w:rPr>
        <w:t>empengaruhi</w:t>
      </w:r>
      <w:r w:rsidRPr="009E6CEF">
        <w:rPr>
          <w:rFonts w:ascii="Times New Roman" w:eastAsia="Times New Roman" w:hAnsi="Times New Roman" w:cs="Times New Roman"/>
          <w:sz w:val="24"/>
          <w:szCs w:val="24"/>
        </w:rPr>
        <w:t xml:space="preserve"> kin</w:t>
      </w:r>
      <w:r w:rsidRPr="009E6CEF">
        <w:rPr>
          <w:rFonts w:ascii="Times New Roman" w:eastAsia="Times New Roman" w:hAnsi="Times New Roman" w:cs="Times New Roman"/>
          <w:sz w:val="24"/>
          <w:szCs w:val="24"/>
          <w:lang w:val="en-US"/>
        </w:rPr>
        <w:t xml:space="preserve">erja </w:t>
      </w:r>
      <w:r w:rsidRPr="009E6CEF">
        <w:rPr>
          <w:rFonts w:ascii="Times New Roman" w:eastAsia="Times New Roman" w:hAnsi="Times New Roman" w:cs="Times New Roman"/>
          <w:sz w:val="24"/>
          <w:szCs w:val="24"/>
        </w:rPr>
        <w:t>karyawan pada Kantor Jasa Pu</w:t>
      </w:r>
      <w:r w:rsidRPr="009E6CEF">
        <w:rPr>
          <w:rFonts w:ascii="Times New Roman" w:eastAsia="Times New Roman" w:hAnsi="Times New Roman" w:cs="Times New Roman"/>
          <w:sz w:val="24"/>
          <w:szCs w:val="24"/>
          <w:lang w:val="en-US"/>
        </w:rPr>
        <w:t>bli</w:t>
      </w:r>
      <w:r w:rsidRPr="009E6CEF">
        <w:rPr>
          <w:rFonts w:ascii="Times New Roman" w:eastAsia="Times New Roman" w:hAnsi="Times New Roman" w:cs="Times New Roman"/>
          <w:sz w:val="24"/>
          <w:szCs w:val="24"/>
        </w:rPr>
        <w:t>k Ruky, Safrudin, Dan Re</w:t>
      </w:r>
      <w:r w:rsidRPr="009E6CEF">
        <w:rPr>
          <w:rFonts w:ascii="Times New Roman" w:eastAsia="Times New Roman" w:hAnsi="Times New Roman" w:cs="Times New Roman"/>
          <w:sz w:val="24"/>
          <w:szCs w:val="24"/>
          <w:lang w:val="en-US"/>
        </w:rPr>
        <w:t>k</w:t>
      </w:r>
      <w:r w:rsidRPr="009E6CEF">
        <w:rPr>
          <w:rFonts w:ascii="Times New Roman" w:eastAsia="Times New Roman" w:hAnsi="Times New Roman" w:cs="Times New Roman"/>
          <w:sz w:val="24"/>
          <w:szCs w:val="24"/>
        </w:rPr>
        <w:t xml:space="preserve">an Cabang </w:t>
      </w:r>
      <w:r w:rsidRPr="009E6CEF">
        <w:rPr>
          <w:rFonts w:ascii="Times New Roman" w:eastAsia="Times New Roman" w:hAnsi="Times New Roman" w:cs="Times New Roman"/>
          <w:sz w:val="24"/>
          <w:szCs w:val="24"/>
        </w:rPr>
        <w:t>Te</w:t>
      </w:r>
      <w:r w:rsidRPr="009E6CEF">
        <w:rPr>
          <w:rFonts w:ascii="Times New Roman" w:eastAsia="Times New Roman" w:hAnsi="Times New Roman" w:cs="Times New Roman"/>
          <w:sz w:val="24"/>
          <w:szCs w:val="24"/>
          <w:lang w:val="en-US"/>
        </w:rPr>
        <w:t>be</w:t>
      </w:r>
      <w:r w:rsidRPr="009E6CEF">
        <w:rPr>
          <w:rFonts w:ascii="Times New Roman" w:eastAsia="Times New Roman" w:hAnsi="Times New Roman" w:cs="Times New Roman"/>
          <w:sz w:val="24"/>
          <w:szCs w:val="24"/>
        </w:rPr>
        <w:t>t Jakarta Se</w:t>
      </w:r>
      <w:r w:rsidRPr="009E6CEF">
        <w:rPr>
          <w:rFonts w:ascii="Times New Roman" w:eastAsia="Times New Roman" w:hAnsi="Times New Roman" w:cs="Times New Roman"/>
          <w:sz w:val="24"/>
          <w:szCs w:val="24"/>
          <w:lang w:val="en-US"/>
        </w:rPr>
        <w:t>lat</w:t>
      </w:r>
      <w:r w:rsidRPr="009E6CEF">
        <w:rPr>
          <w:rFonts w:ascii="Times New Roman" w:eastAsia="Times New Roman" w:hAnsi="Times New Roman" w:cs="Times New Roman"/>
          <w:sz w:val="24"/>
          <w:szCs w:val="24"/>
        </w:rPr>
        <w:t>an.</w:t>
      </w:r>
    </w:p>
    <w:p w14:paraId="45AAEA10" w14:textId="77777777" w:rsidR="00992164" w:rsidRPr="009E6CEF" w:rsidRDefault="00992164">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48E23B48" w14:textId="77777777" w:rsidR="00992164" w:rsidRPr="009E6CEF" w:rsidRDefault="00992164">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2A092056" w14:textId="77777777" w:rsidR="00992164" w:rsidRPr="009E6CEF" w:rsidRDefault="001D10EA">
      <w:pPr>
        <w:pBdr>
          <w:top w:val="nil"/>
          <w:left w:val="nil"/>
          <w:bottom w:val="nil"/>
          <w:right w:val="nil"/>
          <w:between w:val="nil"/>
        </w:pBdr>
        <w:spacing w:after="0" w:line="276" w:lineRule="auto"/>
        <w:jc w:val="both"/>
        <w:rPr>
          <w:rFonts w:ascii="Times New Roman" w:eastAsia="Times New Roman" w:hAnsi="Times New Roman" w:cs="Times New Roman"/>
          <w:b/>
          <w:color w:val="2F5496"/>
          <w:sz w:val="24"/>
          <w:szCs w:val="24"/>
          <w:highlight w:val="white"/>
        </w:rPr>
      </w:pPr>
      <w:r w:rsidRPr="009E6CEF">
        <w:rPr>
          <w:rFonts w:ascii="Times New Roman" w:eastAsia="Times New Roman" w:hAnsi="Times New Roman" w:cs="Times New Roman"/>
          <w:b/>
          <w:sz w:val="24"/>
          <w:szCs w:val="24"/>
        </w:rPr>
        <w:lastRenderedPageBreak/>
        <w:t>DAFTAR PUSTAKA</w:t>
      </w:r>
    </w:p>
    <w:p w14:paraId="3B2A3B4A" w14:textId="77777777" w:rsidR="00992164" w:rsidRPr="009E6CEF" w:rsidRDefault="00992164">
      <w:pPr>
        <w:pStyle w:val="Heading1"/>
        <w:spacing w:before="0" w:after="0" w:line="240" w:lineRule="auto"/>
        <w:jc w:val="both"/>
        <w:rPr>
          <w:rFonts w:ascii="Times New Roman" w:eastAsia="Times New Roman" w:hAnsi="Times New Roman" w:cs="Times New Roman"/>
          <w:b w:val="0"/>
          <w:bCs/>
          <w:noProof/>
          <w:sz w:val="22"/>
          <w:szCs w:val="22"/>
          <w:lang w:val="id-ID"/>
        </w:rPr>
      </w:pPr>
    </w:p>
    <w:p w14:paraId="5E315AA0" w14:textId="77777777" w:rsidR="00992164" w:rsidRPr="009E6CEF" w:rsidRDefault="001D10EA">
      <w:pPr>
        <w:pStyle w:val="Heading1"/>
        <w:spacing w:before="0" w:after="0" w:line="240" w:lineRule="auto"/>
        <w:jc w:val="both"/>
        <w:rPr>
          <w:rFonts w:ascii="Times New Roman" w:hAnsi="Times New Roman" w:cs="Times New Roman"/>
          <w:noProof/>
          <w:sz w:val="24"/>
          <w:szCs w:val="24"/>
          <w:lang w:val="id-ID"/>
        </w:rPr>
      </w:pPr>
      <w:r w:rsidRPr="009E6CEF">
        <w:rPr>
          <w:rFonts w:ascii="Times New Roman" w:hAnsi="Times New Roman" w:cs="Times New Roman"/>
          <w:noProof/>
          <w:sz w:val="24"/>
          <w:szCs w:val="24"/>
          <w:lang w:val="id-ID"/>
        </w:rPr>
        <w:t>BUKU</w:t>
      </w:r>
    </w:p>
    <w:p w14:paraId="266E96AD" w14:textId="77777777" w:rsidR="00992164" w:rsidRPr="009E6CEF" w:rsidRDefault="001D10EA">
      <w:pPr>
        <w:pStyle w:val="NormalWeb"/>
        <w:spacing w:before="0" w:beforeAutospacing="0" w:after="0" w:afterAutospacing="0"/>
        <w:ind w:left="1440" w:hanging="1440"/>
        <w:jc w:val="both"/>
        <w:rPr>
          <w:noProof/>
          <w:lang w:val="id-ID"/>
        </w:rPr>
      </w:pPr>
      <w:r w:rsidRPr="009E6CEF">
        <w:rPr>
          <w:noProof/>
          <w:lang w:val="id-ID"/>
        </w:rPr>
        <w:t xml:space="preserve">Creswell, J.W., and Creswell, J.D., (2021) </w:t>
      </w:r>
      <w:r w:rsidRPr="009E6CEF">
        <w:rPr>
          <w:rStyle w:val="Emphasis"/>
          <w:noProof/>
          <w:lang w:val="id-ID"/>
        </w:rPr>
        <w:t>Pendekatan Metode Kualitatif, Kuantitatif, dan Campuran</w:t>
      </w:r>
      <w:r w:rsidRPr="009E6CEF">
        <w:rPr>
          <w:noProof/>
          <w:lang w:val="id-ID"/>
        </w:rPr>
        <w:t>. Yogyakarta: Pustaka Pelajar.</w:t>
      </w:r>
    </w:p>
    <w:p w14:paraId="7B97298F" w14:textId="77777777" w:rsidR="00992164" w:rsidRPr="009E6CEF" w:rsidRDefault="001D10EA">
      <w:pPr>
        <w:pStyle w:val="NormalWeb"/>
        <w:spacing w:before="0" w:beforeAutospacing="0" w:after="0" w:afterAutospacing="0"/>
        <w:ind w:left="1440" w:hanging="1440"/>
        <w:jc w:val="both"/>
        <w:rPr>
          <w:noProof/>
          <w:lang w:val="id-ID"/>
        </w:rPr>
      </w:pPr>
      <w:r w:rsidRPr="009E6CEF">
        <w:rPr>
          <w:noProof/>
          <w:lang w:val="id-ID"/>
        </w:rPr>
        <w:t xml:space="preserve">Edison, E., Anwar, Y., &amp; Komariyah, I. (2018). </w:t>
      </w:r>
      <w:r w:rsidRPr="009E6CEF">
        <w:rPr>
          <w:i/>
          <w:iCs/>
          <w:noProof/>
          <w:lang w:val="id-ID"/>
        </w:rPr>
        <w:t>Manajemen Sumber Daya Manusia</w:t>
      </w:r>
      <w:r w:rsidRPr="009E6CEF">
        <w:rPr>
          <w:noProof/>
          <w:lang w:val="id-ID"/>
        </w:rPr>
        <w:t>. Bandung: CV. Alfabeta.</w:t>
      </w:r>
    </w:p>
    <w:p w14:paraId="7122546C" w14:textId="77777777" w:rsidR="00992164" w:rsidRPr="009E6CEF" w:rsidRDefault="001D10EA">
      <w:pPr>
        <w:pStyle w:val="NormalWeb"/>
        <w:spacing w:before="0" w:beforeAutospacing="0" w:after="0" w:afterAutospacing="0"/>
        <w:ind w:left="1440" w:hanging="1440"/>
        <w:jc w:val="both"/>
        <w:rPr>
          <w:noProof/>
          <w:lang w:val="id-ID"/>
        </w:rPr>
      </w:pPr>
      <w:r w:rsidRPr="009E6CEF">
        <w:rPr>
          <w:noProof/>
          <w:lang w:val="id-ID"/>
        </w:rPr>
        <w:t xml:space="preserve">Hadion Wijoyo, D. (2021). </w:t>
      </w:r>
      <w:r w:rsidRPr="009E6CEF">
        <w:rPr>
          <w:i/>
          <w:iCs/>
          <w:noProof/>
          <w:lang w:val="id-ID"/>
        </w:rPr>
        <w:t>Sistem Informasi Manajemen</w:t>
      </w:r>
      <w:r w:rsidRPr="009E6CEF">
        <w:rPr>
          <w:noProof/>
          <w:lang w:val="id-ID"/>
        </w:rPr>
        <w:t>. Solok: Insan Cendekia Mandiri.</w:t>
      </w:r>
    </w:p>
    <w:p w14:paraId="4D0DAEA4" w14:textId="77777777" w:rsidR="00992164" w:rsidRPr="009E6CEF" w:rsidRDefault="001D10EA">
      <w:pPr>
        <w:pStyle w:val="NormalWeb"/>
        <w:spacing w:before="0" w:beforeAutospacing="0" w:after="0" w:afterAutospacing="0"/>
        <w:ind w:left="1440" w:hanging="1440"/>
        <w:jc w:val="both"/>
        <w:rPr>
          <w:noProof/>
          <w:lang w:val="id-ID"/>
        </w:rPr>
      </w:pPr>
      <w:r w:rsidRPr="009E6CEF">
        <w:rPr>
          <w:noProof/>
          <w:lang w:val="id-ID"/>
        </w:rPr>
        <w:t xml:space="preserve">Hasanah, S. N. (2021). </w:t>
      </w:r>
      <w:r w:rsidRPr="009E6CEF">
        <w:rPr>
          <w:i/>
          <w:iCs/>
          <w:noProof/>
          <w:lang w:val="id-ID"/>
        </w:rPr>
        <w:t>Dasar-dasar Manajemen Pendidikan</w:t>
      </w:r>
      <w:r w:rsidRPr="009E6CEF">
        <w:rPr>
          <w:noProof/>
          <w:lang w:val="id-ID"/>
        </w:rPr>
        <w:t>. Lamongan: Aca</w:t>
      </w:r>
      <w:r w:rsidRPr="009E6CEF">
        <w:rPr>
          <w:noProof/>
          <w:lang w:val="id-ID"/>
        </w:rPr>
        <w:t>demia Publication.</w:t>
      </w:r>
    </w:p>
    <w:p w14:paraId="20F1A9B7" w14:textId="77777777" w:rsidR="00992164" w:rsidRPr="009E6CEF" w:rsidRDefault="001D10EA">
      <w:pPr>
        <w:pStyle w:val="NormalWeb"/>
        <w:spacing w:before="0" w:beforeAutospacing="0" w:after="0" w:afterAutospacing="0"/>
        <w:ind w:left="1440" w:hanging="1440"/>
        <w:jc w:val="both"/>
        <w:rPr>
          <w:noProof/>
          <w:lang w:val="id-ID"/>
        </w:rPr>
      </w:pPr>
      <w:r w:rsidRPr="009E6CEF">
        <w:rPr>
          <w:noProof/>
          <w:lang w:val="id-ID"/>
        </w:rPr>
        <w:t xml:space="preserve">Istijanto. (2021). </w:t>
      </w:r>
      <w:r w:rsidRPr="009E6CEF">
        <w:rPr>
          <w:i/>
          <w:iCs/>
          <w:noProof/>
          <w:lang w:val="id-ID"/>
        </w:rPr>
        <w:t>Aplikasi Praktis Riset Pemasaran</w:t>
      </w:r>
      <w:r w:rsidRPr="009E6CEF">
        <w:rPr>
          <w:noProof/>
          <w:lang w:val="id-ID"/>
        </w:rPr>
        <w:t>. Jakarta: Edisi Revisi, Cetakan Kedua, Gramedia Pustaka Utama.</w:t>
      </w:r>
    </w:p>
    <w:p w14:paraId="720886AD" w14:textId="77777777" w:rsidR="00992164" w:rsidRPr="009E6CEF" w:rsidRDefault="001D10EA">
      <w:pPr>
        <w:pStyle w:val="NormalWeb"/>
        <w:spacing w:before="0" w:beforeAutospacing="0" w:after="0" w:afterAutospacing="0"/>
        <w:ind w:left="720" w:hanging="720"/>
        <w:jc w:val="both"/>
        <w:rPr>
          <w:noProof/>
          <w:lang w:val="id-ID"/>
        </w:rPr>
      </w:pPr>
      <w:r w:rsidRPr="009E6CEF">
        <w:rPr>
          <w:noProof/>
          <w:lang w:val="id-ID"/>
        </w:rPr>
        <w:t xml:space="preserve">Kasmir, (2024). </w:t>
      </w:r>
      <w:r w:rsidRPr="009E6CEF">
        <w:rPr>
          <w:rStyle w:val="Emphasis"/>
          <w:noProof/>
          <w:lang w:val="id-ID"/>
        </w:rPr>
        <w:t>Manajemen Kinerja</w:t>
      </w:r>
      <w:r w:rsidRPr="009E6CEF">
        <w:rPr>
          <w:noProof/>
          <w:lang w:val="id-ID"/>
        </w:rPr>
        <w:t>. Depok: PT RajaGrafindo Persada.</w:t>
      </w:r>
    </w:p>
    <w:p w14:paraId="4C2399B3" w14:textId="77777777" w:rsidR="00992164" w:rsidRPr="009E6CEF" w:rsidRDefault="001D10EA">
      <w:pPr>
        <w:pStyle w:val="NormalWeb"/>
        <w:spacing w:before="0" w:beforeAutospacing="0" w:after="0" w:afterAutospacing="0"/>
        <w:ind w:left="1440" w:hanging="1440"/>
        <w:jc w:val="both"/>
        <w:rPr>
          <w:noProof/>
          <w:lang w:val="id-ID"/>
        </w:rPr>
      </w:pPr>
      <w:r w:rsidRPr="009E6CEF">
        <w:rPr>
          <w:noProof/>
          <w:lang w:val="id-ID"/>
        </w:rPr>
        <w:t xml:space="preserve">Kurniawati, E. (2021). </w:t>
      </w:r>
      <w:r w:rsidRPr="009E6CEF">
        <w:rPr>
          <w:i/>
          <w:iCs/>
          <w:noProof/>
          <w:lang w:val="id-ID"/>
        </w:rPr>
        <w:t xml:space="preserve">Manajemen Sumber Daya </w:t>
      </w:r>
      <w:r w:rsidRPr="009E6CEF">
        <w:rPr>
          <w:i/>
          <w:iCs/>
          <w:noProof/>
          <w:lang w:val="id-ID"/>
        </w:rPr>
        <w:t>Manusia</w:t>
      </w:r>
      <w:r w:rsidRPr="009E6CEF">
        <w:rPr>
          <w:noProof/>
          <w:lang w:val="id-ID"/>
        </w:rPr>
        <w:t>. Pekalongan: PT. Nasya Expanding Management.</w:t>
      </w:r>
    </w:p>
    <w:p w14:paraId="0CCC55CD" w14:textId="77777777" w:rsidR="00992164" w:rsidRPr="009E6CEF" w:rsidRDefault="001D10EA">
      <w:pPr>
        <w:widowControl w:val="0"/>
        <w:autoSpaceDE w:val="0"/>
        <w:autoSpaceDN w:val="0"/>
        <w:spacing w:after="0" w:line="240" w:lineRule="auto"/>
        <w:ind w:left="1440" w:right="257" w:hanging="1440"/>
        <w:jc w:val="both"/>
        <w:rPr>
          <w:rFonts w:ascii="Times New Roman" w:eastAsia="Times New Roman" w:hAnsi="Times New Roman" w:cs="Times New Roman"/>
          <w:noProof/>
          <w:sz w:val="24"/>
          <w:lang w:val="id-ID"/>
        </w:rPr>
      </w:pPr>
      <w:r w:rsidRPr="009E6CEF">
        <w:rPr>
          <w:rFonts w:ascii="Times New Roman" w:eastAsia="Times New Roman" w:hAnsi="Times New Roman" w:cs="Times New Roman"/>
          <w:noProof/>
          <w:sz w:val="24"/>
          <w:lang w:val="id-ID"/>
        </w:rPr>
        <w:t>Mahmud,</w:t>
      </w:r>
      <w:r w:rsidRPr="009E6CEF">
        <w:rPr>
          <w:rFonts w:ascii="Times New Roman" w:eastAsia="Times New Roman" w:hAnsi="Times New Roman" w:cs="Times New Roman"/>
          <w:noProof/>
          <w:spacing w:val="70"/>
          <w:sz w:val="24"/>
          <w:lang w:val="id-ID"/>
        </w:rPr>
        <w:t xml:space="preserve"> </w:t>
      </w:r>
      <w:r w:rsidRPr="009E6CEF">
        <w:rPr>
          <w:rFonts w:ascii="Times New Roman" w:eastAsia="Times New Roman" w:hAnsi="Times New Roman" w:cs="Times New Roman"/>
          <w:noProof/>
          <w:sz w:val="24"/>
          <w:lang w:val="id-ID"/>
        </w:rPr>
        <w:t>H.,</w:t>
      </w:r>
      <w:r w:rsidRPr="009E6CEF">
        <w:rPr>
          <w:rFonts w:ascii="Times New Roman" w:eastAsia="Times New Roman" w:hAnsi="Times New Roman" w:cs="Times New Roman"/>
          <w:noProof/>
          <w:spacing w:val="40"/>
          <w:sz w:val="24"/>
          <w:lang w:val="id-ID"/>
        </w:rPr>
        <w:t xml:space="preserve"> </w:t>
      </w:r>
      <w:r w:rsidRPr="009E6CEF">
        <w:rPr>
          <w:rFonts w:ascii="Times New Roman" w:eastAsia="Times New Roman" w:hAnsi="Times New Roman" w:cs="Times New Roman"/>
          <w:noProof/>
          <w:sz w:val="24"/>
          <w:lang w:val="id-ID"/>
        </w:rPr>
        <w:t>Hilal,</w:t>
      </w:r>
      <w:r w:rsidRPr="009E6CEF">
        <w:rPr>
          <w:rFonts w:ascii="Times New Roman" w:eastAsia="Times New Roman" w:hAnsi="Times New Roman" w:cs="Times New Roman"/>
          <w:noProof/>
          <w:spacing w:val="70"/>
          <w:sz w:val="24"/>
          <w:lang w:val="id-ID"/>
        </w:rPr>
        <w:t xml:space="preserve"> </w:t>
      </w:r>
      <w:r w:rsidRPr="009E6CEF">
        <w:rPr>
          <w:rFonts w:ascii="Times New Roman" w:eastAsia="Times New Roman" w:hAnsi="Times New Roman" w:cs="Times New Roman"/>
          <w:noProof/>
          <w:sz w:val="24"/>
          <w:lang w:val="id-ID"/>
        </w:rPr>
        <w:t>M.</w:t>
      </w:r>
      <w:r w:rsidRPr="009E6CEF">
        <w:rPr>
          <w:rFonts w:ascii="Times New Roman" w:eastAsia="Times New Roman" w:hAnsi="Times New Roman" w:cs="Times New Roman"/>
          <w:noProof/>
          <w:spacing w:val="70"/>
          <w:sz w:val="24"/>
          <w:lang w:val="id-ID"/>
        </w:rPr>
        <w:t xml:space="preserve"> </w:t>
      </w:r>
      <w:r w:rsidRPr="009E6CEF">
        <w:rPr>
          <w:rFonts w:ascii="Times New Roman" w:eastAsia="Times New Roman" w:hAnsi="Times New Roman" w:cs="Times New Roman"/>
          <w:noProof/>
          <w:sz w:val="24"/>
          <w:lang w:val="id-ID"/>
        </w:rPr>
        <w:t>I.,</w:t>
      </w:r>
      <w:r w:rsidRPr="009E6CEF">
        <w:rPr>
          <w:rFonts w:ascii="Times New Roman" w:eastAsia="Times New Roman" w:hAnsi="Times New Roman" w:cs="Times New Roman"/>
          <w:noProof/>
          <w:spacing w:val="40"/>
          <w:sz w:val="24"/>
          <w:lang w:val="id-ID"/>
        </w:rPr>
        <w:t xml:space="preserve"> </w:t>
      </w:r>
      <w:r w:rsidRPr="009E6CEF">
        <w:rPr>
          <w:rFonts w:ascii="Times New Roman" w:eastAsia="Times New Roman" w:hAnsi="Times New Roman" w:cs="Times New Roman"/>
          <w:noProof/>
          <w:sz w:val="24"/>
          <w:lang w:val="id-ID"/>
        </w:rPr>
        <w:t>&amp;</w:t>
      </w:r>
      <w:r w:rsidRPr="009E6CEF">
        <w:rPr>
          <w:rFonts w:ascii="Times New Roman" w:eastAsia="Times New Roman" w:hAnsi="Times New Roman" w:cs="Times New Roman"/>
          <w:noProof/>
          <w:spacing w:val="70"/>
          <w:sz w:val="24"/>
          <w:lang w:val="id-ID"/>
        </w:rPr>
        <w:t xml:space="preserve"> </w:t>
      </w:r>
      <w:r w:rsidRPr="009E6CEF">
        <w:rPr>
          <w:rFonts w:ascii="Times New Roman" w:eastAsia="Times New Roman" w:hAnsi="Times New Roman" w:cs="Times New Roman"/>
          <w:noProof/>
          <w:sz w:val="24"/>
          <w:lang w:val="id-ID"/>
        </w:rPr>
        <w:t>Khusna,</w:t>
      </w:r>
      <w:r w:rsidRPr="009E6CEF">
        <w:rPr>
          <w:rFonts w:ascii="Times New Roman" w:eastAsia="Times New Roman" w:hAnsi="Times New Roman" w:cs="Times New Roman"/>
          <w:noProof/>
          <w:spacing w:val="40"/>
          <w:sz w:val="24"/>
          <w:lang w:val="id-ID"/>
        </w:rPr>
        <w:t xml:space="preserve"> </w:t>
      </w:r>
      <w:r w:rsidRPr="009E6CEF">
        <w:rPr>
          <w:rFonts w:ascii="Times New Roman" w:eastAsia="Times New Roman" w:hAnsi="Times New Roman" w:cs="Times New Roman"/>
          <w:noProof/>
          <w:sz w:val="24"/>
          <w:lang w:val="id-ID"/>
        </w:rPr>
        <w:t>A.</w:t>
      </w:r>
      <w:r w:rsidRPr="009E6CEF">
        <w:rPr>
          <w:rFonts w:ascii="Times New Roman" w:eastAsia="Times New Roman" w:hAnsi="Times New Roman" w:cs="Times New Roman"/>
          <w:noProof/>
          <w:spacing w:val="40"/>
          <w:sz w:val="24"/>
          <w:lang w:val="id-ID"/>
        </w:rPr>
        <w:t xml:space="preserve"> </w:t>
      </w:r>
      <w:r w:rsidRPr="009E6CEF">
        <w:rPr>
          <w:rFonts w:ascii="Times New Roman" w:eastAsia="Times New Roman" w:hAnsi="Times New Roman" w:cs="Times New Roman"/>
          <w:noProof/>
          <w:sz w:val="24"/>
          <w:lang w:val="id-ID"/>
        </w:rPr>
        <w:t>(2021).</w:t>
      </w:r>
      <w:r w:rsidRPr="009E6CEF">
        <w:rPr>
          <w:rFonts w:ascii="Times New Roman" w:eastAsia="Times New Roman" w:hAnsi="Times New Roman" w:cs="Times New Roman"/>
          <w:noProof/>
          <w:spacing w:val="72"/>
          <w:sz w:val="24"/>
          <w:lang w:val="id-ID"/>
        </w:rPr>
        <w:t xml:space="preserve"> </w:t>
      </w:r>
      <w:r w:rsidRPr="009E6CEF">
        <w:rPr>
          <w:rFonts w:ascii="Times New Roman" w:eastAsia="Times New Roman" w:hAnsi="Times New Roman" w:cs="Times New Roman"/>
          <w:i/>
          <w:noProof/>
          <w:sz w:val="24"/>
          <w:lang w:val="id-ID"/>
        </w:rPr>
        <w:t>Manajemen</w:t>
      </w:r>
      <w:r w:rsidRPr="009E6CEF">
        <w:rPr>
          <w:rFonts w:ascii="Times New Roman" w:eastAsia="Times New Roman" w:hAnsi="Times New Roman" w:cs="Times New Roman"/>
          <w:i/>
          <w:noProof/>
          <w:spacing w:val="72"/>
          <w:sz w:val="24"/>
          <w:lang w:val="id-ID"/>
        </w:rPr>
        <w:t xml:space="preserve"> </w:t>
      </w:r>
      <w:r w:rsidRPr="009E6CEF">
        <w:rPr>
          <w:rFonts w:ascii="Times New Roman" w:eastAsia="Times New Roman" w:hAnsi="Times New Roman" w:cs="Times New Roman"/>
          <w:i/>
          <w:noProof/>
          <w:sz w:val="24"/>
          <w:lang w:val="id-ID"/>
        </w:rPr>
        <w:t xml:space="preserve">(Management Fundamentals). </w:t>
      </w:r>
      <w:r w:rsidRPr="009E6CEF">
        <w:rPr>
          <w:rFonts w:ascii="Times New Roman" w:eastAsia="Times New Roman" w:hAnsi="Times New Roman" w:cs="Times New Roman"/>
          <w:noProof/>
          <w:sz w:val="24"/>
          <w:lang w:val="id-ID"/>
        </w:rPr>
        <w:t>Gowa: Aksara Timur.</w:t>
      </w:r>
    </w:p>
    <w:p w14:paraId="160450EC" w14:textId="77777777" w:rsidR="00992164" w:rsidRPr="009E6CEF" w:rsidRDefault="001D10EA">
      <w:pPr>
        <w:widowControl w:val="0"/>
        <w:autoSpaceDE w:val="0"/>
        <w:autoSpaceDN w:val="0"/>
        <w:spacing w:after="0" w:line="240" w:lineRule="auto"/>
        <w:ind w:left="1440" w:hanging="1440"/>
        <w:jc w:val="both"/>
        <w:rPr>
          <w:rFonts w:ascii="Times New Roman" w:eastAsia="Times New Roman" w:hAnsi="Times New Roman" w:cs="Times New Roman"/>
          <w:noProof/>
          <w:sz w:val="24"/>
          <w:lang w:val="id-ID"/>
        </w:rPr>
      </w:pPr>
      <w:r w:rsidRPr="009E6CEF">
        <w:rPr>
          <w:rFonts w:ascii="Times New Roman" w:eastAsia="Times New Roman" w:hAnsi="Times New Roman" w:cs="Times New Roman"/>
          <w:noProof/>
          <w:sz w:val="24"/>
          <w:lang w:val="id-ID"/>
        </w:rPr>
        <w:t xml:space="preserve">Masram, &amp; Mu'ah. (2023). </w:t>
      </w:r>
      <w:r w:rsidRPr="009E6CEF">
        <w:rPr>
          <w:rFonts w:ascii="Times New Roman" w:eastAsia="Times New Roman" w:hAnsi="Times New Roman" w:cs="Times New Roman"/>
          <w:i/>
          <w:noProof/>
          <w:sz w:val="24"/>
          <w:lang w:val="id-ID"/>
        </w:rPr>
        <w:t xml:space="preserve">Manajemen sumber daya manusia : Membangun daya saing. </w:t>
      </w:r>
      <w:r w:rsidRPr="009E6CEF">
        <w:rPr>
          <w:rFonts w:ascii="Times New Roman" w:eastAsia="Times New Roman" w:hAnsi="Times New Roman" w:cs="Times New Roman"/>
          <w:noProof/>
          <w:sz w:val="24"/>
          <w:lang w:val="id-ID"/>
        </w:rPr>
        <w:t>Depok: PT. Raja Grafindo Persada - Rajawali Pres.</w:t>
      </w:r>
    </w:p>
    <w:p w14:paraId="3EA13118" w14:textId="77777777" w:rsidR="00992164" w:rsidRPr="009E6CEF" w:rsidRDefault="001D10EA">
      <w:pPr>
        <w:widowControl w:val="0"/>
        <w:autoSpaceDE w:val="0"/>
        <w:autoSpaceDN w:val="0"/>
        <w:spacing w:after="0" w:line="240" w:lineRule="auto"/>
        <w:ind w:left="1440" w:hanging="1440"/>
        <w:jc w:val="both"/>
        <w:rPr>
          <w:rFonts w:ascii="Times New Roman" w:eastAsia="Times New Roman" w:hAnsi="Times New Roman" w:cs="Times New Roman"/>
          <w:noProof/>
          <w:sz w:val="24"/>
          <w:lang w:val="id-ID"/>
        </w:rPr>
      </w:pPr>
      <w:r w:rsidRPr="009E6CEF">
        <w:rPr>
          <w:rFonts w:ascii="Times New Roman" w:eastAsia="Times New Roman" w:hAnsi="Times New Roman" w:cs="Times New Roman"/>
          <w:noProof/>
          <w:sz w:val="24"/>
          <w:lang w:val="id-ID"/>
        </w:rPr>
        <w:t>Mulia,</w:t>
      </w:r>
      <w:r w:rsidRPr="009E6CEF">
        <w:rPr>
          <w:rFonts w:ascii="Times New Roman" w:eastAsia="Times New Roman" w:hAnsi="Times New Roman" w:cs="Times New Roman"/>
          <w:noProof/>
          <w:spacing w:val="-12"/>
          <w:sz w:val="24"/>
          <w:lang w:val="id-ID"/>
        </w:rPr>
        <w:t xml:space="preserve"> </w:t>
      </w:r>
      <w:r w:rsidRPr="009E6CEF">
        <w:rPr>
          <w:rFonts w:ascii="Times New Roman" w:eastAsia="Times New Roman" w:hAnsi="Times New Roman" w:cs="Times New Roman"/>
          <w:noProof/>
          <w:sz w:val="24"/>
          <w:lang w:val="id-ID"/>
        </w:rPr>
        <w:t>R.</w:t>
      </w:r>
      <w:r w:rsidRPr="009E6CEF">
        <w:rPr>
          <w:rFonts w:ascii="Times New Roman" w:eastAsia="Times New Roman" w:hAnsi="Times New Roman" w:cs="Times New Roman"/>
          <w:noProof/>
          <w:spacing w:val="-17"/>
          <w:sz w:val="24"/>
          <w:lang w:val="id-ID"/>
        </w:rPr>
        <w:t xml:space="preserve"> </w:t>
      </w:r>
      <w:r w:rsidRPr="009E6CEF">
        <w:rPr>
          <w:rFonts w:ascii="Times New Roman" w:eastAsia="Times New Roman" w:hAnsi="Times New Roman" w:cs="Times New Roman"/>
          <w:noProof/>
          <w:sz w:val="24"/>
          <w:lang w:val="id-ID"/>
        </w:rPr>
        <w:t>A.</w:t>
      </w:r>
      <w:r w:rsidRPr="009E6CEF">
        <w:rPr>
          <w:rFonts w:ascii="Times New Roman" w:eastAsia="Times New Roman" w:hAnsi="Times New Roman" w:cs="Times New Roman"/>
          <w:noProof/>
          <w:spacing w:val="-8"/>
          <w:sz w:val="24"/>
          <w:lang w:val="id-ID"/>
        </w:rPr>
        <w:t xml:space="preserve"> </w:t>
      </w:r>
      <w:r w:rsidRPr="009E6CEF">
        <w:rPr>
          <w:rFonts w:ascii="Times New Roman" w:eastAsia="Times New Roman" w:hAnsi="Times New Roman" w:cs="Times New Roman"/>
          <w:noProof/>
          <w:sz w:val="24"/>
          <w:lang w:val="id-ID"/>
        </w:rPr>
        <w:t>(2021).</w:t>
      </w:r>
      <w:r w:rsidRPr="009E6CEF">
        <w:rPr>
          <w:rFonts w:ascii="Times New Roman" w:eastAsia="Times New Roman" w:hAnsi="Times New Roman" w:cs="Times New Roman"/>
          <w:noProof/>
          <w:spacing w:val="-7"/>
          <w:sz w:val="24"/>
          <w:lang w:val="id-ID"/>
        </w:rPr>
        <w:t xml:space="preserve"> </w:t>
      </w:r>
      <w:r w:rsidRPr="009E6CEF">
        <w:rPr>
          <w:rFonts w:ascii="Times New Roman" w:eastAsia="Times New Roman" w:hAnsi="Times New Roman" w:cs="Times New Roman"/>
          <w:i/>
          <w:noProof/>
          <w:sz w:val="24"/>
          <w:lang w:val="id-ID"/>
        </w:rPr>
        <w:t>Manajemen</w:t>
      </w:r>
      <w:r w:rsidRPr="009E6CEF">
        <w:rPr>
          <w:rFonts w:ascii="Times New Roman" w:eastAsia="Times New Roman" w:hAnsi="Times New Roman" w:cs="Times New Roman"/>
          <w:i/>
          <w:noProof/>
          <w:spacing w:val="-8"/>
          <w:sz w:val="24"/>
          <w:lang w:val="id-ID"/>
        </w:rPr>
        <w:t xml:space="preserve"> </w:t>
      </w:r>
      <w:r w:rsidRPr="009E6CEF">
        <w:rPr>
          <w:rFonts w:ascii="Times New Roman" w:eastAsia="Times New Roman" w:hAnsi="Times New Roman" w:cs="Times New Roman"/>
          <w:i/>
          <w:noProof/>
          <w:sz w:val="24"/>
          <w:lang w:val="id-ID"/>
        </w:rPr>
        <w:t>Sumber</w:t>
      </w:r>
      <w:r w:rsidRPr="009E6CEF">
        <w:rPr>
          <w:rFonts w:ascii="Times New Roman" w:eastAsia="Times New Roman" w:hAnsi="Times New Roman" w:cs="Times New Roman"/>
          <w:i/>
          <w:noProof/>
          <w:spacing w:val="-8"/>
          <w:sz w:val="24"/>
          <w:lang w:val="id-ID"/>
        </w:rPr>
        <w:t xml:space="preserve"> </w:t>
      </w:r>
      <w:r w:rsidRPr="009E6CEF">
        <w:rPr>
          <w:rFonts w:ascii="Times New Roman" w:eastAsia="Times New Roman" w:hAnsi="Times New Roman" w:cs="Times New Roman"/>
          <w:i/>
          <w:noProof/>
          <w:sz w:val="24"/>
          <w:lang w:val="id-ID"/>
        </w:rPr>
        <w:t>Daya</w:t>
      </w:r>
      <w:r w:rsidRPr="009E6CEF">
        <w:rPr>
          <w:rFonts w:ascii="Times New Roman" w:eastAsia="Times New Roman" w:hAnsi="Times New Roman" w:cs="Times New Roman"/>
          <w:i/>
          <w:noProof/>
          <w:spacing w:val="-6"/>
          <w:sz w:val="24"/>
          <w:lang w:val="id-ID"/>
        </w:rPr>
        <w:t xml:space="preserve"> </w:t>
      </w:r>
      <w:r w:rsidRPr="009E6CEF">
        <w:rPr>
          <w:rFonts w:ascii="Times New Roman" w:eastAsia="Times New Roman" w:hAnsi="Times New Roman" w:cs="Times New Roman"/>
          <w:i/>
          <w:noProof/>
          <w:sz w:val="24"/>
          <w:lang w:val="id-ID"/>
        </w:rPr>
        <w:t>Manusia</w:t>
      </w:r>
      <w:r w:rsidRPr="009E6CEF">
        <w:rPr>
          <w:rFonts w:ascii="Times New Roman" w:eastAsia="Times New Roman" w:hAnsi="Times New Roman" w:cs="Times New Roman"/>
          <w:i/>
          <w:noProof/>
          <w:spacing w:val="-8"/>
          <w:sz w:val="24"/>
          <w:lang w:val="id-ID"/>
        </w:rPr>
        <w:t xml:space="preserve"> </w:t>
      </w:r>
      <w:r w:rsidRPr="009E6CEF">
        <w:rPr>
          <w:rFonts w:ascii="Times New Roman" w:eastAsia="Times New Roman" w:hAnsi="Times New Roman" w:cs="Times New Roman"/>
          <w:i/>
          <w:noProof/>
          <w:sz w:val="24"/>
          <w:lang w:val="id-ID"/>
        </w:rPr>
        <w:t>(Teori</w:t>
      </w:r>
      <w:r w:rsidRPr="009E6CEF">
        <w:rPr>
          <w:rFonts w:ascii="Times New Roman" w:eastAsia="Times New Roman" w:hAnsi="Times New Roman" w:cs="Times New Roman"/>
          <w:i/>
          <w:noProof/>
          <w:spacing w:val="-7"/>
          <w:sz w:val="24"/>
          <w:lang w:val="id-ID"/>
        </w:rPr>
        <w:t xml:space="preserve"> </w:t>
      </w:r>
      <w:r w:rsidRPr="009E6CEF">
        <w:rPr>
          <w:rFonts w:ascii="Times New Roman" w:eastAsia="Times New Roman" w:hAnsi="Times New Roman" w:cs="Times New Roman"/>
          <w:i/>
          <w:noProof/>
          <w:sz w:val="24"/>
          <w:lang w:val="id-ID"/>
        </w:rPr>
        <w:t>dan</w:t>
      </w:r>
      <w:r w:rsidRPr="009E6CEF">
        <w:rPr>
          <w:rFonts w:ascii="Times New Roman" w:eastAsia="Times New Roman" w:hAnsi="Times New Roman" w:cs="Times New Roman"/>
          <w:i/>
          <w:noProof/>
          <w:spacing w:val="-8"/>
          <w:sz w:val="24"/>
          <w:lang w:val="id-ID"/>
        </w:rPr>
        <w:t xml:space="preserve"> </w:t>
      </w:r>
      <w:r w:rsidRPr="009E6CEF">
        <w:rPr>
          <w:rFonts w:ascii="Times New Roman" w:eastAsia="Times New Roman" w:hAnsi="Times New Roman" w:cs="Times New Roman"/>
          <w:i/>
          <w:noProof/>
          <w:sz w:val="24"/>
          <w:lang w:val="id-ID"/>
        </w:rPr>
        <w:t>aplikasi</w:t>
      </w:r>
      <w:r w:rsidRPr="009E6CEF">
        <w:rPr>
          <w:rFonts w:ascii="Times New Roman" w:eastAsia="Times New Roman" w:hAnsi="Times New Roman" w:cs="Times New Roman"/>
          <w:i/>
          <w:noProof/>
          <w:spacing w:val="-5"/>
          <w:sz w:val="24"/>
          <w:lang w:val="id-ID"/>
        </w:rPr>
        <w:t xml:space="preserve"> </w:t>
      </w:r>
      <w:r w:rsidRPr="009E6CEF">
        <w:rPr>
          <w:rFonts w:ascii="Times New Roman" w:eastAsia="Times New Roman" w:hAnsi="Times New Roman" w:cs="Times New Roman"/>
          <w:i/>
          <w:noProof/>
          <w:sz w:val="24"/>
          <w:lang w:val="id-ID"/>
        </w:rPr>
        <w:t xml:space="preserve">dalam peningkatan kinerja). </w:t>
      </w:r>
      <w:r w:rsidRPr="009E6CEF">
        <w:rPr>
          <w:rFonts w:ascii="Times New Roman" w:eastAsia="Times New Roman" w:hAnsi="Times New Roman" w:cs="Times New Roman"/>
          <w:noProof/>
          <w:sz w:val="24"/>
          <w:lang w:val="id-ID"/>
        </w:rPr>
        <w:t>Purbalingga: CV. Eureka Media Aksara.</w:t>
      </w:r>
    </w:p>
    <w:p w14:paraId="48E54ADF" w14:textId="77777777" w:rsidR="00992164" w:rsidRPr="009E6CEF" w:rsidRDefault="001D10EA">
      <w:pPr>
        <w:widowControl w:val="0"/>
        <w:autoSpaceDE w:val="0"/>
        <w:autoSpaceDN w:val="0"/>
        <w:spacing w:after="0" w:line="240" w:lineRule="auto"/>
        <w:ind w:left="1440" w:hanging="1440"/>
        <w:jc w:val="both"/>
        <w:rPr>
          <w:rFonts w:ascii="Times New Roman" w:eastAsia="Times New Roman" w:hAnsi="Times New Roman" w:cs="Times New Roman"/>
          <w:noProof/>
          <w:sz w:val="24"/>
          <w:lang w:val="id-ID"/>
        </w:rPr>
      </w:pPr>
      <w:r w:rsidRPr="009E6CEF">
        <w:rPr>
          <w:rFonts w:ascii="Times New Roman" w:eastAsia="Times New Roman" w:hAnsi="Times New Roman" w:cs="Times New Roman"/>
          <w:noProof/>
          <w:sz w:val="24"/>
          <w:lang w:val="id-ID"/>
        </w:rPr>
        <w:t>Nainggolan,</w:t>
      </w:r>
      <w:r w:rsidRPr="009E6CEF">
        <w:rPr>
          <w:rFonts w:ascii="Times New Roman" w:eastAsia="Times New Roman" w:hAnsi="Times New Roman" w:cs="Times New Roman"/>
          <w:noProof/>
          <w:spacing w:val="-15"/>
          <w:sz w:val="24"/>
          <w:lang w:val="id-ID"/>
        </w:rPr>
        <w:t xml:space="preserve"> </w:t>
      </w:r>
      <w:r w:rsidRPr="009E6CEF">
        <w:rPr>
          <w:rFonts w:ascii="Times New Roman" w:eastAsia="Times New Roman" w:hAnsi="Times New Roman" w:cs="Times New Roman"/>
          <w:noProof/>
          <w:sz w:val="24"/>
          <w:lang w:val="id-ID"/>
        </w:rPr>
        <w:t>S.,</w:t>
      </w:r>
      <w:r w:rsidRPr="009E6CEF">
        <w:rPr>
          <w:rFonts w:ascii="Times New Roman" w:eastAsia="Times New Roman" w:hAnsi="Times New Roman" w:cs="Times New Roman"/>
          <w:noProof/>
          <w:spacing w:val="-15"/>
          <w:sz w:val="24"/>
          <w:lang w:val="id-ID"/>
        </w:rPr>
        <w:t xml:space="preserve"> </w:t>
      </w:r>
      <w:r w:rsidRPr="009E6CEF">
        <w:rPr>
          <w:rFonts w:ascii="Times New Roman" w:eastAsia="Times New Roman" w:hAnsi="Times New Roman" w:cs="Times New Roman"/>
          <w:noProof/>
          <w:sz w:val="24"/>
          <w:lang w:val="id-ID"/>
        </w:rPr>
        <w:t>&amp;</w:t>
      </w:r>
      <w:r w:rsidRPr="009E6CEF">
        <w:rPr>
          <w:rFonts w:ascii="Times New Roman" w:eastAsia="Times New Roman" w:hAnsi="Times New Roman" w:cs="Times New Roman"/>
          <w:noProof/>
          <w:spacing w:val="-15"/>
          <w:sz w:val="24"/>
          <w:lang w:val="id-ID"/>
        </w:rPr>
        <w:t xml:space="preserve"> </w:t>
      </w:r>
      <w:r w:rsidRPr="009E6CEF">
        <w:rPr>
          <w:rFonts w:ascii="Times New Roman" w:eastAsia="Times New Roman" w:hAnsi="Times New Roman" w:cs="Times New Roman"/>
          <w:noProof/>
          <w:sz w:val="24"/>
          <w:lang w:val="id-ID"/>
        </w:rPr>
        <w:t>Damayanti,</w:t>
      </w:r>
      <w:r w:rsidRPr="009E6CEF">
        <w:rPr>
          <w:rFonts w:ascii="Times New Roman" w:eastAsia="Times New Roman" w:hAnsi="Times New Roman" w:cs="Times New Roman"/>
          <w:noProof/>
          <w:spacing w:val="-15"/>
          <w:sz w:val="24"/>
          <w:lang w:val="id-ID"/>
        </w:rPr>
        <w:t xml:space="preserve"> </w:t>
      </w:r>
      <w:r w:rsidRPr="009E6CEF">
        <w:rPr>
          <w:rFonts w:ascii="Times New Roman" w:eastAsia="Times New Roman" w:hAnsi="Times New Roman" w:cs="Times New Roman"/>
          <w:noProof/>
          <w:sz w:val="24"/>
          <w:lang w:val="id-ID"/>
        </w:rPr>
        <w:t>Y.</w:t>
      </w:r>
      <w:r w:rsidRPr="009E6CEF">
        <w:rPr>
          <w:rFonts w:ascii="Times New Roman" w:eastAsia="Times New Roman" w:hAnsi="Times New Roman" w:cs="Times New Roman"/>
          <w:noProof/>
          <w:spacing w:val="-15"/>
          <w:sz w:val="24"/>
          <w:lang w:val="id-ID"/>
        </w:rPr>
        <w:t xml:space="preserve"> </w:t>
      </w:r>
      <w:r w:rsidRPr="009E6CEF">
        <w:rPr>
          <w:rFonts w:ascii="Times New Roman" w:eastAsia="Times New Roman" w:hAnsi="Times New Roman" w:cs="Times New Roman"/>
          <w:noProof/>
          <w:sz w:val="24"/>
          <w:lang w:val="id-ID"/>
        </w:rPr>
        <w:t>(2024).</w:t>
      </w:r>
      <w:r w:rsidRPr="009E6CEF">
        <w:rPr>
          <w:rFonts w:ascii="Times New Roman" w:eastAsia="Times New Roman" w:hAnsi="Times New Roman" w:cs="Times New Roman"/>
          <w:noProof/>
          <w:spacing w:val="-15"/>
          <w:sz w:val="24"/>
          <w:lang w:val="id-ID"/>
        </w:rPr>
        <w:t xml:space="preserve"> </w:t>
      </w:r>
      <w:r w:rsidRPr="009E6CEF">
        <w:rPr>
          <w:rFonts w:ascii="Times New Roman" w:eastAsia="Times New Roman" w:hAnsi="Times New Roman" w:cs="Times New Roman"/>
          <w:i/>
          <w:noProof/>
          <w:sz w:val="24"/>
          <w:lang w:val="id-ID"/>
        </w:rPr>
        <w:t>Dasar-Dasar</w:t>
      </w:r>
      <w:r w:rsidRPr="009E6CEF">
        <w:rPr>
          <w:rFonts w:ascii="Times New Roman" w:eastAsia="Times New Roman" w:hAnsi="Times New Roman" w:cs="Times New Roman"/>
          <w:i/>
          <w:noProof/>
          <w:spacing w:val="-15"/>
          <w:sz w:val="24"/>
          <w:lang w:val="id-ID"/>
        </w:rPr>
        <w:t xml:space="preserve"> </w:t>
      </w:r>
      <w:r w:rsidRPr="009E6CEF">
        <w:rPr>
          <w:rFonts w:ascii="Times New Roman" w:eastAsia="Times New Roman" w:hAnsi="Times New Roman" w:cs="Times New Roman"/>
          <w:i/>
          <w:noProof/>
          <w:sz w:val="24"/>
          <w:lang w:val="id-ID"/>
        </w:rPr>
        <w:t>Manajemen.</w:t>
      </w:r>
      <w:r w:rsidRPr="009E6CEF">
        <w:rPr>
          <w:rFonts w:ascii="Times New Roman" w:eastAsia="Times New Roman" w:hAnsi="Times New Roman" w:cs="Times New Roman"/>
          <w:i/>
          <w:noProof/>
          <w:spacing w:val="-15"/>
          <w:sz w:val="24"/>
          <w:lang w:val="id-ID"/>
        </w:rPr>
        <w:t xml:space="preserve"> </w:t>
      </w:r>
      <w:r w:rsidRPr="009E6CEF">
        <w:rPr>
          <w:rFonts w:ascii="Times New Roman" w:eastAsia="Times New Roman" w:hAnsi="Times New Roman" w:cs="Times New Roman"/>
          <w:noProof/>
          <w:sz w:val="24"/>
          <w:lang w:val="id-ID"/>
        </w:rPr>
        <w:t>Makassar:</w:t>
      </w:r>
      <w:r w:rsidRPr="009E6CEF">
        <w:rPr>
          <w:rFonts w:ascii="Times New Roman" w:eastAsia="Times New Roman" w:hAnsi="Times New Roman" w:cs="Times New Roman"/>
          <w:noProof/>
          <w:spacing w:val="-15"/>
          <w:sz w:val="24"/>
          <w:lang w:val="id-ID"/>
        </w:rPr>
        <w:t xml:space="preserve"> </w:t>
      </w:r>
      <w:r w:rsidRPr="009E6CEF">
        <w:rPr>
          <w:rFonts w:ascii="Times New Roman" w:eastAsia="Times New Roman" w:hAnsi="Times New Roman" w:cs="Times New Roman"/>
          <w:noProof/>
          <w:sz w:val="24"/>
          <w:lang w:val="id-ID"/>
        </w:rPr>
        <w:t>CV. Tohar Media.</w:t>
      </w:r>
    </w:p>
    <w:p w14:paraId="1F762F18" w14:textId="77777777" w:rsidR="00992164" w:rsidRPr="009E6CEF" w:rsidRDefault="001D10EA">
      <w:pPr>
        <w:widowControl w:val="0"/>
        <w:autoSpaceDE w:val="0"/>
        <w:autoSpaceDN w:val="0"/>
        <w:spacing w:after="0" w:line="240" w:lineRule="auto"/>
        <w:ind w:left="1440" w:hanging="1440"/>
        <w:jc w:val="both"/>
        <w:rPr>
          <w:rFonts w:ascii="Times New Roman" w:eastAsia="Times New Roman" w:hAnsi="Times New Roman" w:cs="Times New Roman"/>
          <w:noProof/>
          <w:sz w:val="24"/>
          <w:lang w:val="id-ID"/>
        </w:rPr>
      </w:pPr>
      <w:r w:rsidRPr="009E6CEF">
        <w:rPr>
          <w:rFonts w:ascii="Times New Roman" w:eastAsia="Times New Roman" w:hAnsi="Times New Roman" w:cs="Times New Roman"/>
          <w:noProof/>
          <w:sz w:val="24"/>
          <w:lang w:val="id-ID"/>
        </w:rPr>
        <w:t xml:space="preserve">Novitasari, E. (2020). </w:t>
      </w:r>
      <w:r w:rsidRPr="009E6CEF">
        <w:rPr>
          <w:rFonts w:ascii="Times New Roman" w:eastAsia="Times New Roman" w:hAnsi="Times New Roman" w:cs="Times New Roman"/>
          <w:i/>
          <w:noProof/>
          <w:sz w:val="24"/>
          <w:lang w:val="id-ID"/>
        </w:rPr>
        <w:t xml:space="preserve">Dasar-dasar Ilmu Manajemen: Pengantar Menguasai Ilmu Manajemen . </w:t>
      </w:r>
      <w:r w:rsidRPr="009E6CEF">
        <w:rPr>
          <w:rFonts w:ascii="Times New Roman" w:eastAsia="Times New Roman" w:hAnsi="Times New Roman" w:cs="Times New Roman"/>
          <w:noProof/>
          <w:sz w:val="24"/>
          <w:lang w:val="id-ID"/>
        </w:rPr>
        <w:t>Kulon Progo: Anak Hebat Indonesia.</w:t>
      </w:r>
    </w:p>
    <w:p w14:paraId="13F97CA5" w14:textId="77777777" w:rsidR="00992164" w:rsidRPr="009E6CEF" w:rsidRDefault="001D10EA">
      <w:pPr>
        <w:pStyle w:val="NormalWeb"/>
        <w:spacing w:before="0" w:beforeAutospacing="0" w:after="0" w:afterAutospacing="0"/>
        <w:ind w:left="720" w:hanging="720"/>
        <w:jc w:val="both"/>
        <w:rPr>
          <w:noProof/>
          <w:lang w:val="id-ID"/>
        </w:rPr>
      </w:pPr>
      <w:r w:rsidRPr="009E6CEF">
        <w:rPr>
          <w:noProof/>
          <w:lang w:val="id-ID"/>
        </w:rPr>
        <w:t xml:space="preserve">Nitisemito, A.S., (2020). </w:t>
      </w:r>
      <w:r w:rsidRPr="009E6CEF">
        <w:rPr>
          <w:rStyle w:val="Emphasis"/>
          <w:noProof/>
          <w:lang w:val="id-ID"/>
        </w:rPr>
        <w:t>Manajemen Personalia: Manajemen Sumber Daya Manusia</w:t>
      </w:r>
      <w:r w:rsidRPr="009E6CEF">
        <w:rPr>
          <w:noProof/>
          <w:lang w:val="id-ID"/>
        </w:rPr>
        <w:t>. Jakarta: Ghalia Indonesia.</w:t>
      </w:r>
    </w:p>
    <w:p w14:paraId="652F8002" w14:textId="77777777" w:rsidR="00992164" w:rsidRPr="009E6CEF" w:rsidRDefault="001D10EA">
      <w:pPr>
        <w:pStyle w:val="NormalWeb"/>
        <w:spacing w:before="0" w:beforeAutospacing="0" w:after="0" w:afterAutospacing="0"/>
        <w:ind w:left="720" w:hanging="720"/>
        <w:jc w:val="both"/>
        <w:rPr>
          <w:noProof/>
          <w:lang w:val="id-ID"/>
        </w:rPr>
      </w:pPr>
      <w:r w:rsidRPr="009E6CEF">
        <w:rPr>
          <w:noProof/>
          <w:lang w:val="id-ID"/>
        </w:rPr>
        <w:t xml:space="preserve">Priansa, D.J., and Garnida, A., (2023). </w:t>
      </w:r>
      <w:r w:rsidRPr="009E6CEF">
        <w:rPr>
          <w:rStyle w:val="Emphasis"/>
          <w:noProof/>
          <w:lang w:val="id-ID"/>
        </w:rPr>
        <w:t>Manajemen Perkantoran Modern</w:t>
      </w:r>
      <w:r w:rsidRPr="009E6CEF">
        <w:rPr>
          <w:noProof/>
          <w:lang w:val="id-ID"/>
        </w:rPr>
        <w:t>. Bandung: Alfabeta.</w:t>
      </w:r>
    </w:p>
    <w:p w14:paraId="6A4EC429" w14:textId="77777777" w:rsidR="00992164" w:rsidRPr="009E6CEF" w:rsidRDefault="001D10EA">
      <w:pPr>
        <w:pStyle w:val="NormalWeb"/>
        <w:spacing w:before="0" w:beforeAutospacing="0" w:after="0" w:afterAutospacing="0"/>
        <w:ind w:left="720" w:hanging="720"/>
        <w:jc w:val="both"/>
        <w:rPr>
          <w:noProof/>
          <w:lang w:val="id-ID"/>
        </w:rPr>
      </w:pPr>
      <w:r w:rsidRPr="009E6CEF">
        <w:rPr>
          <w:noProof/>
          <w:lang w:val="id-ID"/>
        </w:rPr>
        <w:t xml:space="preserve">Priyono, (2023). </w:t>
      </w:r>
      <w:r w:rsidRPr="009E6CEF">
        <w:rPr>
          <w:rStyle w:val="Emphasis"/>
          <w:noProof/>
          <w:lang w:val="id-ID"/>
        </w:rPr>
        <w:t>Metode Penelitian Kuantitatif</w:t>
      </w:r>
      <w:r w:rsidRPr="009E6CEF">
        <w:rPr>
          <w:noProof/>
          <w:lang w:val="id-ID"/>
        </w:rPr>
        <w:t>. Sidoarjo: Zif</w:t>
      </w:r>
      <w:r w:rsidRPr="009E6CEF">
        <w:rPr>
          <w:noProof/>
          <w:lang w:val="id-ID"/>
        </w:rPr>
        <w:t>atama Publisher.</w:t>
      </w:r>
    </w:p>
    <w:p w14:paraId="6AC84743" w14:textId="77777777" w:rsidR="00992164" w:rsidRPr="009E6CEF" w:rsidRDefault="001D10EA">
      <w:pPr>
        <w:pStyle w:val="NormalWeb"/>
        <w:spacing w:before="0" w:beforeAutospacing="0" w:after="0" w:afterAutospacing="0"/>
        <w:ind w:left="720" w:hanging="720"/>
        <w:jc w:val="both"/>
        <w:rPr>
          <w:noProof/>
          <w:lang w:val="id-ID"/>
        </w:rPr>
      </w:pPr>
      <w:r w:rsidRPr="009E6CEF">
        <w:rPr>
          <w:noProof/>
          <w:lang w:val="id-ID"/>
        </w:rPr>
        <w:t xml:space="preserve">Santoso, S., 2023. </w:t>
      </w:r>
      <w:r w:rsidRPr="009E6CEF">
        <w:rPr>
          <w:rStyle w:val="Emphasis"/>
          <w:noProof/>
          <w:lang w:val="id-ID"/>
        </w:rPr>
        <w:t>Panduan Lengkap SPSS Versi Terbaru</w:t>
      </w:r>
      <w:r w:rsidRPr="009E6CEF">
        <w:rPr>
          <w:noProof/>
          <w:lang w:val="id-ID"/>
        </w:rPr>
        <w:t>. Jakarta: Elex Media Komputindo.</w:t>
      </w:r>
    </w:p>
    <w:p w14:paraId="2062C489" w14:textId="77777777" w:rsidR="00992164" w:rsidRPr="009E6CEF" w:rsidRDefault="001D10EA">
      <w:pPr>
        <w:pStyle w:val="NormalWeb"/>
        <w:spacing w:before="0" w:beforeAutospacing="0" w:after="0" w:afterAutospacing="0"/>
        <w:ind w:left="720" w:hanging="720"/>
        <w:jc w:val="both"/>
        <w:rPr>
          <w:noProof/>
          <w:lang w:val="id-ID"/>
        </w:rPr>
      </w:pPr>
      <w:r w:rsidRPr="009E6CEF">
        <w:rPr>
          <w:noProof/>
          <w:lang w:val="id-ID"/>
        </w:rPr>
        <w:t xml:space="preserve">Sedarmayanti, (2024). </w:t>
      </w:r>
      <w:r w:rsidRPr="009E6CEF">
        <w:rPr>
          <w:rStyle w:val="Emphasis"/>
          <w:noProof/>
          <w:lang w:val="id-ID"/>
        </w:rPr>
        <w:t>Tata Kerja dan Produktivitas Kerja</w:t>
      </w:r>
      <w:r w:rsidRPr="009E6CEF">
        <w:rPr>
          <w:noProof/>
          <w:lang w:val="id-ID"/>
        </w:rPr>
        <w:t>. Bandung: Mandar Maju.</w:t>
      </w:r>
    </w:p>
    <w:p w14:paraId="081A8487" w14:textId="77777777" w:rsidR="00992164" w:rsidRPr="009E6CEF" w:rsidRDefault="001D10EA">
      <w:pPr>
        <w:pStyle w:val="NormalWeb"/>
        <w:spacing w:before="0" w:beforeAutospacing="0" w:after="0" w:afterAutospacing="0"/>
        <w:ind w:left="720" w:hanging="720"/>
        <w:jc w:val="both"/>
        <w:rPr>
          <w:noProof/>
          <w:lang w:val="id-ID"/>
        </w:rPr>
      </w:pPr>
      <w:r w:rsidRPr="009E6CEF">
        <w:rPr>
          <w:noProof/>
          <w:lang w:val="id-ID"/>
        </w:rPr>
        <w:t xml:space="preserve">Sekaran, U., and Bougie, R., (2020). </w:t>
      </w:r>
      <w:r w:rsidRPr="009E6CEF">
        <w:rPr>
          <w:rStyle w:val="Emphasis"/>
          <w:noProof/>
          <w:lang w:val="id-ID"/>
        </w:rPr>
        <w:t>Metode Penelitian untuk Bisnis</w:t>
      </w:r>
      <w:r w:rsidRPr="009E6CEF">
        <w:rPr>
          <w:noProof/>
          <w:lang w:val="id-ID"/>
        </w:rPr>
        <w:t>. Jak</w:t>
      </w:r>
      <w:r w:rsidRPr="009E6CEF">
        <w:rPr>
          <w:noProof/>
          <w:lang w:val="id-ID"/>
        </w:rPr>
        <w:t>arta: Salemba Empat.</w:t>
      </w:r>
    </w:p>
    <w:p w14:paraId="7C5AF0D4" w14:textId="77777777" w:rsidR="00992164" w:rsidRPr="009E6CEF" w:rsidRDefault="001D10EA">
      <w:pPr>
        <w:pStyle w:val="NormalWeb"/>
        <w:spacing w:before="0" w:beforeAutospacing="0" w:after="0" w:afterAutospacing="0"/>
        <w:ind w:left="1440" w:hanging="1440"/>
        <w:jc w:val="both"/>
        <w:rPr>
          <w:noProof/>
          <w:lang w:val="id-ID"/>
        </w:rPr>
      </w:pPr>
      <w:r w:rsidRPr="009E6CEF">
        <w:rPr>
          <w:noProof/>
          <w:lang w:val="id-ID"/>
        </w:rPr>
        <w:t xml:space="preserve">Sudjana. (2022). </w:t>
      </w:r>
      <w:r w:rsidRPr="009E6CEF">
        <w:rPr>
          <w:i/>
          <w:iCs/>
          <w:noProof/>
          <w:lang w:val="id-ID"/>
        </w:rPr>
        <w:t>Metoda Statistika</w:t>
      </w:r>
      <w:r w:rsidRPr="009E6CEF">
        <w:rPr>
          <w:noProof/>
          <w:lang w:val="id-ID"/>
        </w:rPr>
        <w:t xml:space="preserve">. Bandung: Edisi Keenam, Trasito. </w:t>
      </w:r>
    </w:p>
    <w:p w14:paraId="47D5E149" w14:textId="77777777" w:rsidR="00992164" w:rsidRPr="009E6CEF" w:rsidRDefault="001D10EA">
      <w:pPr>
        <w:pStyle w:val="NormalWeb"/>
        <w:spacing w:before="0" w:beforeAutospacing="0" w:after="0" w:afterAutospacing="0"/>
        <w:ind w:left="1440" w:hanging="1440"/>
        <w:jc w:val="both"/>
        <w:rPr>
          <w:noProof/>
          <w:lang w:val="id-ID"/>
        </w:rPr>
      </w:pPr>
      <w:r w:rsidRPr="009E6CEF">
        <w:rPr>
          <w:noProof/>
          <w:lang w:val="id-ID"/>
        </w:rPr>
        <w:t xml:space="preserve">Sugiyono. (2019). </w:t>
      </w:r>
      <w:r w:rsidRPr="009E6CEF">
        <w:rPr>
          <w:i/>
          <w:noProof/>
          <w:lang w:val="id-ID"/>
        </w:rPr>
        <w:t xml:space="preserve">Metodelogi Penelitian Kuantitatif. </w:t>
      </w:r>
      <w:r w:rsidRPr="009E6CEF">
        <w:rPr>
          <w:noProof/>
          <w:lang w:val="id-ID"/>
        </w:rPr>
        <w:t>Bandung: Alfabeta.</w:t>
      </w:r>
    </w:p>
    <w:p w14:paraId="7330997D" w14:textId="77777777" w:rsidR="00992164" w:rsidRPr="009E6CEF" w:rsidRDefault="001D10EA">
      <w:pPr>
        <w:pStyle w:val="NormalWeb"/>
        <w:spacing w:before="0" w:beforeAutospacing="0" w:after="0" w:afterAutospacing="0"/>
        <w:ind w:left="720" w:hanging="720"/>
        <w:jc w:val="both"/>
        <w:rPr>
          <w:noProof/>
          <w:lang w:val="id-ID"/>
        </w:rPr>
      </w:pPr>
      <w:r w:rsidRPr="009E6CEF">
        <w:rPr>
          <w:noProof/>
          <w:lang w:val="id-ID"/>
        </w:rPr>
        <w:t xml:space="preserve">Sugiyono, (2023). </w:t>
      </w:r>
      <w:r w:rsidRPr="009E6CEF">
        <w:rPr>
          <w:rStyle w:val="Emphasis"/>
          <w:noProof/>
          <w:lang w:val="id-ID"/>
        </w:rPr>
        <w:t>Metode Penelitian Manajemen</w:t>
      </w:r>
      <w:r w:rsidRPr="009E6CEF">
        <w:rPr>
          <w:noProof/>
          <w:lang w:val="id-ID"/>
        </w:rPr>
        <w:t>. Bandung: Alfabeta.</w:t>
      </w:r>
    </w:p>
    <w:p w14:paraId="2A7D46CC" w14:textId="77777777" w:rsidR="00992164" w:rsidRPr="009E6CEF" w:rsidRDefault="001D10EA">
      <w:pPr>
        <w:pStyle w:val="NormalWeb"/>
        <w:spacing w:before="0" w:beforeAutospacing="0" w:after="0" w:afterAutospacing="0"/>
        <w:ind w:left="720" w:hanging="720"/>
        <w:jc w:val="both"/>
        <w:rPr>
          <w:noProof/>
          <w:lang w:val="id-ID"/>
        </w:rPr>
      </w:pPr>
      <w:r w:rsidRPr="009E6CEF">
        <w:rPr>
          <w:noProof/>
          <w:lang w:val="id-ID"/>
        </w:rPr>
        <w:t xml:space="preserve">Sujarweni, V.W., (2022). </w:t>
      </w:r>
      <w:r w:rsidRPr="009E6CEF">
        <w:rPr>
          <w:rStyle w:val="Emphasis"/>
          <w:noProof/>
          <w:lang w:val="id-ID"/>
        </w:rPr>
        <w:t>Met</w:t>
      </w:r>
      <w:r w:rsidRPr="009E6CEF">
        <w:rPr>
          <w:rStyle w:val="Emphasis"/>
          <w:noProof/>
          <w:lang w:val="id-ID"/>
        </w:rPr>
        <w:t>odologi Penelitian Bisnis dan Ekonomi</w:t>
      </w:r>
      <w:r w:rsidRPr="009E6CEF">
        <w:rPr>
          <w:noProof/>
          <w:lang w:val="id-ID"/>
        </w:rPr>
        <w:t>. Yogyakarta: Pustaka Baru Press.</w:t>
      </w:r>
    </w:p>
    <w:p w14:paraId="2311D9A7" w14:textId="77777777" w:rsidR="00992164" w:rsidRPr="009E6CEF" w:rsidRDefault="001D10EA">
      <w:pPr>
        <w:pStyle w:val="NormalWeb"/>
        <w:spacing w:before="0" w:beforeAutospacing="0" w:after="0" w:afterAutospacing="0"/>
        <w:ind w:left="720" w:hanging="720"/>
        <w:jc w:val="both"/>
        <w:rPr>
          <w:noProof/>
          <w:lang w:val="id-ID"/>
        </w:rPr>
      </w:pPr>
      <w:r w:rsidRPr="009E6CEF">
        <w:rPr>
          <w:noProof/>
          <w:lang w:val="id-ID"/>
        </w:rPr>
        <w:t xml:space="preserve">Sunarsi, D., (2022). </w:t>
      </w:r>
      <w:r w:rsidRPr="009E6CEF">
        <w:rPr>
          <w:rStyle w:val="Emphasis"/>
          <w:noProof/>
          <w:lang w:val="id-ID"/>
        </w:rPr>
        <w:t>Manajemen Kinerja dan Produktivitas Kerja</w:t>
      </w:r>
      <w:r w:rsidRPr="009E6CEF">
        <w:rPr>
          <w:noProof/>
          <w:lang w:val="id-ID"/>
        </w:rPr>
        <w:t>. Tangerang Selatan: Unpam Press.</w:t>
      </w:r>
    </w:p>
    <w:p w14:paraId="7ED79177" w14:textId="77777777" w:rsidR="00992164" w:rsidRPr="009E6CEF" w:rsidRDefault="001D10EA">
      <w:pPr>
        <w:pStyle w:val="NormalWeb"/>
        <w:spacing w:before="0" w:beforeAutospacing="0" w:after="0" w:afterAutospacing="0"/>
        <w:ind w:left="720" w:hanging="720"/>
        <w:jc w:val="both"/>
        <w:rPr>
          <w:noProof/>
          <w:lang w:val="id-ID"/>
        </w:rPr>
      </w:pPr>
      <w:r w:rsidRPr="009E6CEF">
        <w:rPr>
          <w:noProof/>
          <w:lang w:val="id-ID"/>
        </w:rPr>
        <w:t xml:space="preserve">Sunyoto, D., (2024). </w:t>
      </w:r>
      <w:r w:rsidRPr="009E6CEF">
        <w:rPr>
          <w:rStyle w:val="Emphasis"/>
          <w:noProof/>
          <w:lang w:val="id-ID"/>
        </w:rPr>
        <w:t>Perilaku Organisasi dan Motivasi Kerja</w:t>
      </w:r>
      <w:r w:rsidRPr="009E6CEF">
        <w:rPr>
          <w:noProof/>
          <w:lang w:val="id-ID"/>
        </w:rPr>
        <w:t>. Yogyakarta: CAPS.</w:t>
      </w:r>
    </w:p>
    <w:p w14:paraId="2EF46C1B" w14:textId="77777777" w:rsidR="00992164" w:rsidRPr="009E6CEF" w:rsidRDefault="001D10EA">
      <w:pPr>
        <w:pStyle w:val="NormalWeb"/>
        <w:spacing w:before="0" w:beforeAutospacing="0" w:after="0" w:afterAutospacing="0"/>
        <w:ind w:left="720" w:hanging="720"/>
        <w:jc w:val="both"/>
        <w:rPr>
          <w:noProof/>
          <w:lang w:val="id-ID"/>
        </w:rPr>
      </w:pPr>
      <w:r w:rsidRPr="009E6CEF">
        <w:rPr>
          <w:noProof/>
          <w:lang w:val="id-ID"/>
        </w:rPr>
        <w:t xml:space="preserve">Umar, H., 2020. </w:t>
      </w:r>
      <w:r w:rsidRPr="009E6CEF">
        <w:rPr>
          <w:rStyle w:val="Emphasis"/>
          <w:noProof/>
          <w:lang w:val="id-ID"/>
        </w:rPr>
        <w:t>Metode Penelitian untuk Skripsi dan Tesis Bisnis</w:t>
      </w:r>
      <w:r w:rsidRPr="009E6CEF">
        <w:rPr>
          <w:noProof/>
          <w:lang w:val="id-ID"/>
        </w:rPr>
        <w:t>. Jakarta: Rajawali Pers.</w:t>
      </w:r>
    </w:p>
    <w:p w14:paraId="71E4149B" w14:textId="77777777" w:rsidR="00992164" w:rsidRPr="009E6CEF" w:rsidRDefault="001D10EA">
      <w:pPr>
        <w:pStyle w:val="NormalWeb"/>
        <w:spacing w:before="0" w:beforeAutospacing="0" w:after="0" w:afterAutospacing="0"/>
        <w:ind w:left="720" w:hanging="720"/>
        <w:jc w:val="both"/>
        <w:rPr>
          <w:noProof/>
          <w:lang w:val="id-ID"/>
        </w:rPr>
      </w:pPr>
      <w:r w:rsidRPr="009E6CEF">
        <w:rPr>
          <w:noProof/>
          <w:lang w:val="id-ID"/>
        </w:rPr>
        <w:t xml:space="preserve">Wahyudi, (2022). </w:t>
      </w:r>
      <w:r w:rsidRPr="009E6CEF">
        <w:rPr>
          <w:rStyle w:val="Emphasis"/>
          <w:noProof/>
          <w:lang w:val="id-ID"/>
        </w:rPr>
        <w:t>Manajemen Konflik dan Motivasi Kerja</w:t>
      </w:r>
      <w:r w:rsidRPr="009E6CEF">
        <w:rPr>
          <w:noProof/>
          <w:lang w:val="id-ID"/>
        </w:rPr>
        <w:t>. Jakarta: Mitra Wacana Media.</w:t>
      </w:r>
    </w:p>
    <w:p w14:paraId="55F7857A" w14:textId="77777777" w:rsidR="00992164" w:rsidRPr="009E6CEF" w:rsidRDefault="001D10EA">
      <w:pPr>
        <w:pStyle w:val="NormalWeb"/>
        <w:spacing w:before="0" w:beforeAutospacing="0" w:after="0" w:afterAutospacing="0"/>
        <w:ind w:left="720" w:hanging="720"/>
        <w:jc w:val="both"/>
        <w:rPr>
          <w:noProof/>
          <w:lang w:val="id-ID"/>
        </w:rPr>
      </w:pPr>
      <w:r w:rsidRPr="009E6CEF">
        <w:rPr>
          <w:noProof/>
          <w:lang w:val="id-ID"/>
        </w:rPr>
        <w:t xml:space="preserve">Wibowo, (2021). </w:t>
      </w:r>
      <w:r w:rsidRPr="009E6CEF">
        <w:rPr>
          <w:rStyle w:val="Emphasis"/>
          <w:noProof/>
          <w:lang w:val="id-ID"/>
        </w:rPr>
        <w:t>Manajemen Kinerja</w:t>
      </w:r>
      <w:r w:rsidRPr="009E6CEF">
        <w:rPr>
          <w:noProof/>
          <w:lang w:val="id-ID"/>
        </w:rPr>
        <w:t>. Jakarta: RajaGrafindo Persada.</w:t>
      </w:r>
    </w:p>
    <w:p w14:paraId="13C88D3D" w14:textId="77777777" w:rsidR="00992164" w:rsidRPr="009E6CEF" w:rsidRDefault="001D10EA">
      <w:pPr>
        <w:pStyle w:val="NormalWeb"/>
        <w:spacing w:before="0" w:beforeAutospacing="0" w:after="0" w:afterAutospacing="0"/>
        <w:ind w:left="720" w:hanging="720"/>
        <w:jc w:val="both"/>
        <w:rPr>
          <w:noProof/>
          <w:lang w:val="id-ID"/>
        </w:rPr>
      </w:pPr>
      <w:r w:rsidRPr="009E6CEF">
        <w:rPr>
          <w:noProof/>
          <w:lang w:val="id-ID"/>
        </w:rPr>
        <w:t>Widodo, S.E., (2</w:t>
      </w:r>
      <w:r w:rsidRPr="009E6CEF">
        <w:rPr>
          <w:noProof/>
          <w:lang w:val="id-ID"/>
        </w:rPr>
        <w:t xml:space="preserve">021). </w:t>
      </w:r>
      <w:r w:rsidRPr="009E6CEF">
        <w:rPr>
          <w:rStyle w:val="Emphasis"/>
          <w:noProof/>
          <w:lang w:val="id-ID"/>
        </w:rPr>
        <w:t>Metodologi Penelitian Manajemen</w:t>
      </w:r>
      <w:r w:rsidRPr="009E6CEF">
        <w:rPr>
          <w:noProof/>
          <w:lang w:val="id-ID"/>
        </w:rPr>
        <w:t>. Jakarta: RajaGrafindo Persada.</w:t>
      </w:r>
    </w:p>
    <w:p w14:paraId="0FDF1090" w14:textId="77777777" w:rsidR="00992164" w:rsidRPr="009E6CEF" w:rsidRDefault="00992164">
      <w:pPr>
        <w:pStyle w:val="NormalWeb"/>
        <w:spacing w:before="0" w:beforeAutospacing="0" w:after="0" w:afterAutospacing="0"/>
        <w:ind w:left="720" w:hanging="720"/>
        <w:jc w:val="both"/>
        <w:rPr>
          <w:rFonts w:eastAsia="Calibri"/>
          <w:b/>
          <w:bCs/>
          <w:noProof/>
          <w:sz w:val="22"/>
          <w:szCs w:val="22"/>
          <w:lang w:val="id-ID"/>
        </w:rPr>
      </w:pPr>
      <w:bookmarkStart w:id="11" w:name="_Toc215003415"/>
      <w:bookmarkStart w:id="12" w:name="_Toc215000637"/>
      <w:bookmarkStart w:id="13" w:name="_Toc215000489"/>
      <w:bookmarkStart w:id="14" w:name="_Toc191029315"/>
      <w:bookmarkStart w:id="15" w:name="_Toc187143887"/>
      <w:bookmarkStart w:id="16" w:name="_Toc187225115"/>
      <w:bookmarkStart w:id="17" w:name="_Toc200462386"/>
      <w:bookmarkStart w:id="18" w:name="_Toc204333379"/>
      <w:bookmarkStart w:id="19" w:name="_Toc204333800"/>
      <w:bookmarkStart w:id="20" w:name="_Toc204344416"/>
      <w:bookmarkStart w:id="21" w:name="_Toc204348958"/>
      <w:bookmarkStart w:id="22" w:name="_Toc210941563"/>
      <w:bookmarkEnd w:id="11"/>
      <w:bookmarkEnd w:id="12"/>
      <w:bookmarkEnd w:id="13"/>
      <w:bookmarkEnd w:id="14"/>
      <w:bookmarkEnd w:id="15"/>
      <w:bookmarkEnd w:id="16"/>
      <w:bookmarkEnd w:id="17"/>
      <w:bookmarkEnd w:id="18"/>
      <w:bookmarkEnd w:id="19"/>
      <w:bookmarkEnd w:id="20"/>
      <w:bookmarkEnd w:id="21"/>
      <w:bookmarkEnd w:id="22"/>
    </w:p>
    <w:p w14:paraId="7B8B2F03" w14:textId="77777777" w:rsidR="00992164" w:rsidRPr="009E6CEF" w:rsidRDefault="001D10EA">
      <w:pPr>
        <w:pStyle w:val="NormalWeb"/>
        <w:spacing w:before="0" w:beforeAutospacing="0" w:after="0" w:afterAutospacing="0"/>
        <w:ind w:left="720" w:hanging="720"/>
        <w:jc w:val="both"/>
        <w:rPr>
          <w:b/>
          <w:bCs/>
          <w:noProof/>
          <w:lang w:val="id-ID"/>
        </w:rPr>
      </w:pPr>
      <w:r w:rsidRPr="009E6CEF">
        <w:rPr>
          <w:b/>
          <w:bCs/>
          <w:noProof/>
          <w:lang w:val="id-ID"/>
        </w:rPr>
        <w:t>JURNAL</w:t>
      </w:r>
    </w:p>
    <w:p w14:paraId="259789F7" w14:textId="77777777" w:rsidR="00992164" w:rsidRPr="009E6CEF" w:rsidRDefault="001D10EA">
      <w:pPr>
        <w:pStyle w:val="NormalWeb"/>
        <w:spacing w:before="0" w:beforeAutospacing="0" w:after="0" w:afterAutospacing="0"/>
        <w:ind w:left="720" w:hanging="720"/>
        <w:jc w:val="both"/>
        <w:rPr>
          <w:noProof/>
          <w:lang w:val="id-ID"/>
        </w:rPr>
      </w:pPr>
      <w:r w:rsidRPr="009E6CEF">
        <w:rPr>
          <w:noProof/>
          <w:lang w:val="id-ID"/>
        </w:rPr>
        <w:t xml:space="preserve">Abdullah, A., Abqa, R.A., &amp; Singkite, R., (2019). Pengaruh fasilitas kerja dan komunikasi kerja terhadap kinerja karyawan. </w:t>
      </w:r>
      <w:r w:rsidRPr="009E6CEF">
        <w:rPr>
          <w:i/>
          <w:iCs/>
          <w:noProof/>
          <w:lang w:val="id-ID"/>
        </w:rPr>
        <w:t>Jurnal Ilmiah Magister Manajemen</w:t>
      </w:r>
      <w:r w:rsidRPr="009E6CEF">
        <w:rPr>
          <w:noProof/>
          <w:lang w:val="id-ID"/>
        </w:rPr>
        <w:t>, 2(1), hlm.129–147.</w:t>
      </w:r>
    </w:p>
    <w:p w14:paraId="41949695"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t>An</w:t>
      </w:r>
      <w:r w:rsidRPr="009E6CEF">
        <w:rPr>
          <w:rFonts w:ascii="Times New Roman" w:eastAsia="Times New Roman" w:hAnsi="Times New Roman" w:cs="Times New Roman"/>
          <w:noProof/>
          <w:sz w:val="24"/>
          <w:szCs w:val="24"/>
          <w:lang w:val="id-ID"/>
        </w:rPr>
        <w:t>ggara, (2020). Indikator fasilitas kerja.</w:t>
      </w:r>
    </w:p>
    <w:p w14:paraId="7C61A166"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t xml:space="preserve">Budiasa, I.K., (2021). </w:t>
      </w:r>
      <w:r w:rsidRPr="009E6CEF">
        <w:rPr>
          <w:rFonts w:ascii="Times New Roman" w:eastAsia="Times New Roman" w:hAnsi="Times New Roman" w:cs="Times New Roman"/>
          <w:i/>
          <w:iCs/>
          <w:noProof/>
          <w:sz w:val="24"/>
          <w:szCs w:val="24"/>
          <w:lang w:val="id-ID"/>
        </w:rPr>
        <w:t>Beban kerja dan kinerja sumber daya manusia</w:t>
      </w:r>
      <w:r w:rsidRPr="009E6CEF">
        <w:rPr>
          <w:rFonts w:ascii="Times New Roman" w:eastAsia="Times New Roman" w:hAnsi="Times New Roman" w:cs="Times New Roman"/>
          <w:noProof/>
          <w:sz w:val="24"/>
          <w:szCs w:val="24"/>
          <w:lang w:val="id-ID"/>
        </w:rPr>
        <w:t>. Banyumas: CV Pena Persada.</w:t>
      </w:r>
    </w:p>
    <w:p w14:paraId="4879CD00"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t xml:space="preserve">Cushway, B., (2018). </w:t>
      </w:r>
      <w:r w:rsidRPr="009E6CEF">
        <w:rPr>
          <w:rFonts w:ascii="Times New Roman" w:eastAsia="Times New Roman" w:hAnsi="Times New Roman" w:cs="Times New Roman"/>
          <w:i/>
          <w:iCs/>
          <w:noProof/>
          <w:sz w:val="24"/>
          <w:szCs w:val="24"/>
          <w:lang w:val="id-ID"/>
        </w:rPr>
        <w:t>Human resource management: Perencanaan analisis kinerja</w:t>
      </w:r>
      <w:r w:rsidRPr="009E6CEF">
        <w:rPr>
          <w:rFonts w:ascii="Times New Roman" w:eastAsia="Times New Roman" w:hAnsi="Times New Roman" w:cs="Times New Roman"/>
          <w:noProof/>
          <w:sz w:val="24"/>
          <w:szCs w:val="24"/>
          <w:lang w:val="id-ID"/>
        </w:rPr>
        <w:t>. Edisi ke-3. Jakarta: PT Gramedia.</w:t>
      </w:r>
    </w:p>
    <w:p w14:paraId="03BA5817"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t xml:space="preserve">Elizar </w:t>
      </w:r>
      <w:r w:rsidRPr="009E6CEF">
        <w:rPr>
          <w:rFonts w:ascii="Times New Roman" w:eastAsia="Times New Roman" w:hAnsi="Times New Roman" w:cs="Times New Roman"/>
          <w:noProof/>
          <w:sz w:val="24"/>
          <w:szCs w:val="24"/>
          <w:lang w:val="id-ID"/>
        </w:rPr>
        <w:t xml:space="preserve">&amp; Tanjung, H., (2022). Pengaruh pelatihan, kompetensi, dan lingkungan kerja terhadap kinerja pegawai Badan Penanggulangan Bencana Daerah Kabupaten Deli Serdang. </w:t>
      </w:r>
      <w:r w:rsidRPr="009E6CEF">
        <w:rPr>
          <w:rFonts w:ascii="Times New Roman" w:eastAsia="Times New Roman" w:hAnsi="Times New Roman" w:cs="Times New Roman"/>
          <w:i/>
          <w:iCs/>
          <w:noProof/>
          <w:sz w:val="24"/>
          <w:szCs w:val="24"/>
          <w:lang w:val="id-ID"/>
        </w:rPr>
        <w:t>Jurnal Publikasi Sistem Informasi dan Manajemen Bisnis (JUPSIM)</w:t>
      </w:r>
      <w:r w:rsidRPr="009E6CEF">
        <w:rPr>
          <w:rFonts w:ascii="Times New Roman" w:eastAsia="Times New Roman" w:hAnsi="Times New Roman" w:cs="Times New Roman"/>
          <w:noProof/>
          <w:sz w:val="24"/>
          <w:szCs w:val="24"/>
          <w:lang w:val="id-ID"/>
        </w:rPr>
        <w:t>, 1(3).</w:t>
      </w:r>
    </w:p>
    <w:p w14:paraId="1ED20ABA"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t>Erfan, B.W. &amp; Sutapa, H.</w:t>
      </w:r>
      <w:r w:rsidRPr="009E6CEF">
        <w:rPr>
          <w:rFonts w:ascii="Times New Roman" w:eastAsia="Times New Roman" w:hAnsi="Times New Roman" w:cs="Times New Roman"/>
          <w:noProof/>
          <w:sz w:val="24"/>
          <w:szCs w:val="24"/>
          <w:lang w:val="id-ID"/>
        </w:rPr>
        <w:t xml:space="preserve">, (2019). Pengaruh fasilitas kerja dan motivasi kerja terhadap kinerja karyawan. </w:t>
      </w:r>
      <w:r w:rsidRPr="009E6CEF">
        <w:rPr>
          <w:rFonts w:ascii="Times New Roman" w:eastAsia="Times New Roman" w:hAnsi="Times New Roman" w:cs="Times New Roman"/>
          <w:i/>
          <w:iCs/>
          <w:noProof/>
          <w:sz w:val="24"/>
          <w:szCs w:val="24"/>
          <w:lang w:val="id-ID"/>
        </w:rPr>
        <w:t>Jurnal Ilmiah Magister Manajemen</w:t>
      </w:r>
      <w:r w:rsidRPr="009E6CEF">
        <w:rPr>
          <w:rFonts w:ascii="Times New Roman" w:eastAsia="Times New Roman" w:hAnsi="Times New Roman" w:cs="Times New Roman"/>
          <w:noProof/>
          <w:sz w:val="24"/>
          <w:szCs w:val="24"/>
          <w:lang w:val="id-ID"/>
        </w:rPr>
        <w:t>, 2(1), hlm.16–30.</w:t>
      </w:r>
    </w:p>
    <w:p w14:paraId="7AF24707"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t xml:space="preserve">Febrianti, R. &amp; Triono, J., (2020). Analisis pengaruh kepuasan kerja dan motivasi terhadap kinerja karyawan dengan komitmen </w:t>
      </w:r>
      <w:r w:rsidRPr="009E6CEF">
        <w:rPr>
          <w:rFonts w:ascii="Times New Roman" w:eastAsia="Times New Roman" w:hAnsi="Times New Roman" w:cs="Times New Roman"/>
          <w:noProof/>
          <w:sz w:val="24"/>
          <w:szCs w:val="24"/>
          <w:lang w:val="id-ID"/>
        </w:rPr>
        <w:t xml:space="preserve">organisasional sebagai variabel intervening. </w:t>
      </w:r>
      <w:r w:rsidRPr="009E6CEF">
        <w:rPr>
          <w:rFonts w:ascii="Times New Roman" w:eastAsia="Times New Roman" w:hAnsi="Times New Roman" w:cs="Times New Roman"/>
          <w:i/>
          <w:iCs/>
          <w:noProof/>
          <w:sz w:val="24"/>
          <w:szCs w:val="24"/>
          <w:lang w:val="id-ID"/>
        </w:rPr>
        <w:t>Jurnal Ilmu Ekonomi Manajemen dan Akuntansi</w:t>
      </w:r>
      <w:r w:rsidRPr="009E6CEF">
        <w:rPr>
          <w:rFonts w:ascii="Times New Roman" w:eastAsia="Times New Roman" w:hAnsi="Times New Roman" w:cs="Times New Roman"/>
          <w:noProof/>
          <w:sz w:val="24"/>
          <w:szCs w:val="24"/>
          <w:lang w:val="id-ID"/>
        </w:rPr>
        <w:t>, 1(2), hlm.105–118.</w:t>
      </w:r>
    </w:p>
    <w:p w14:paraId="3B9BBFFE"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t xml:space="preserve">Hasibuan, M.S., (2020). </w:t>
      </w:r>
      <w:r w:rsidRPr="009E6CEF">
        <w:rPr>
          <w:rFonts w:ascii="Times New Roman" w:eastAsia="Times New Roman" w:hAnsi="Times New Roman" w:cs="Times New Roman"/>
          <w:i/>
          <w:iCs/>
          <w:noProof/>
          <w:sz w:val="24"/>
          <w:szCs w:val="24"/>
          <w:lang w:val="id-ID"/>
        </w:rPr>
        <w:t>Manajemen sumber daya manusia</w:t>
      </w:r>
      <w:r w:rsidRPr="009E6CEF">
        <w:rPr>
          <w:rFonts w:ascii="Times New Roman" w:eastAsia="Times New Roman" w:hAnsi="Times New Roman" w:cs="Times New Roman"/>
          <w:noProof/>
          <w:sz w:val="24"/>
          <w:szCs w:val="24"/>
          <w:lang w:val="id-ID"/>
        </w:rPr>
        <w:t>. Edisi revisi. Jakarta: PT Bumi Aksara.</w:t>
      </w:r>
    </w:p>
    <w:p w14:paraId="61215534"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t xml:space="preserve">Indah, L., (2023). Pengaruh motivasi, budaya kerja, dan fasilitas kerja terhadap kinerja pegawai. </w:t>
      </w:r>
      <w:r w:rsidRPr="009E6CEF">
        <w:rPr>
          <w:rFonts w:ascii="Times New Roman" w:eastAsia="Times New Roman" w:hAnsi="Times New Roman" w:cs="Times New Roman"/>
          <w:i/>
          <w:iCs/>
          <w:noProof/>
          <w:sz w:val="24"/>
          <w:szCs w:val="24"/>
          <w:lang w:val="id-ID"/>
        </w:rPr>
        <w:t>Jurnal Manajemen</w:t>
      </w:r>
      <w:r w:rsidRPr="009E6CEF">
        <w:rPr>
          <w:rFonts w:ascii="Times New Roman" w:eastAsia="Times New Roman" w:hAnsi="Times New Roman" w:cs="Times New Roman"/>
          <w:noProof/>
          <w:sz w:val="24"/>
          <w:szCs w:val="24"/>
          <w:lang w:val="id-ID"/>
        </w:rPr>
        <w:t>, 2(2).</w:t>
      </w:r>
    </w:p>
    <w:p w14:paraId="56CE953D"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t xml:space="preserve">Irwantha, S., Rahman, A., &amp; Rachmawati, I.K., (2024). Pengaruh motivasi, komunikasi, dan fasilitas kerja terhadap kinerja karyawan. </w:t>
      </w:r>
      <w:r w:rsidRPr="009E6CEF">
        <w:rPr>
          <w:rFonts w:ascii="Times New Roman" w:eastAsia="Times New Roman" w:hAnsi="Times New Roman" w:cs="Times New Roman"/>
          <w:i/>
          <w:iCs/>
          <w:noProof/>
          <w:sz w:val="24"/>
          <w:szCs w:val="24"/>
          <w:lang w:val="id-ID"/>
        </w:rPr>
        <w:t>Ju</w:t>
      </w:r>
      <w:r w:rsidRPr="009E6CEF">
        <w:rPr>
          <w:rFonts w:ascii="Times New Roman" w:eastAsia="Times New Roman" w:hAnsi="Times New Roman" w:cs="Times New Roman"/>
          <w:i/>
          <w:iCs/>
          <w:noProof/>
          <w:sz w:val="24"/>
          <w:szCs w:val="24"/>
          <w:lang w:val="id-ID"/>
        </w:rPr>
        <w:t>rnal Ekonomi Manajemen dan Bisnis</w:t>
      </w:r>
      <w:r w:rsidRPr="009E6CEF">
        <w:rPr>
          <w:rFonts w:ascii="Times New Roman" w:eastAsia="Times New Roman" w:hAnsi="Times New Roman" w:cs="Times New Roman"/>
          <w:noProof/>
          <w:sz w:val="24"/>
          <w:szCs w:val="24"/>
          <w:lang w:val="id-ID"/>
        </w:rPr>
        <w:t>, 5(1), hlm.55–75.</w:t>
      </w:r>
    </w:p>
    <w:p w14:paraId="4E402DD6"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t xml:space="preserve">Jufrizen &amp; Hadi, F.P., (2021). Pengaruh fasilitas kerja dan disiplin kerja terhadap kinerja karyawan melalui motivasi kerja. </w:t>
      </w:r>
      <w:r w:rsidRPr="009E6CEF">
        <w:rPr>
          <w:rFonts w:ascii="Times New Roman" w:eastAsia="Times New Roman" w:hAnsi="Times New Roman" w:cs="Times New Roman"/>
          <w:i/>
          <w:iCs/>
          <w:noProof/>
          <w:sz w:val="24"/>
          <w:szCs w:val="24"/>
          <w:lang w:val="id-ID"/>
        </w:rPr>
        <w:t>Jurnal Manajemen</w:t>
      </w:r>
      <w:r w:rsidRPr="009E6CEF">
        <w:rPr>
          <w:rFonts w:ascii="Times New Roman" w:eastAsia="Times New Roman" w:hAnsi="Times New Roman" w:cs="Times New Roman"/>
          <w:noProof/>
          <w:sz w:val="24"/>
          <w:szCs w:val="24"/>
          <w:lang w:val="id-ID"/>
        </w:rPr>
        <w:t>, 7(1).</w:t>
      </w:r>
    </w:p>
    <w:p w14:paraId="0F2B3B12"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t xml:space="preserve">Kasmir, (2019). </w:t>
      </w:r>
      <w:r w:rsidRPr="009E6CEF">
        <w:rPr>
          <w:rFonts w:ascii="Times New Roman" w:eastAsia="Times New Roman" w:hAnsi="Times New Roman" w:cs="Times New Roman"/>
          <w:i/>
          <w:iCs/>
          <w:noProof/>
          <w:sz w:val="24"/>
          <w:szCs w:val="24"/>
          <w:lang w:val="id-ID"/>
        </w:rPr>
        <w:t>Manajemen sumber daya manusia: Teori da</w:t>
      </w:r>
      <w:r w:rsidRPr="009E6CEF">
        <w:rPr>
          <w:rFonts w:ascii="Times New Roman" w:eastAsia="Times New Roman" w:hAnsi="Times New Roman" w:cs="Times New Roman"/>
          <w:i/>
          <w:iCs/>
          <w:noProof/>
          <w:sz w:val="24"/>
          <w:szCs w:val="24"/>
          <w:lang w:val="id-ID"/>
        </w:rPr>
        <w:t>n praktik</w:t>
      </w:r>
      <w:r w:rsidRPr="009E6CEF">
        <w:rPr>
          <w:rFonts w:ascii="Times New Roman" w:eastAsia="Times New Roman" w:hAnsi="Times New Roman" w:cs="Times New Roman"/>
          <w:noProof/>
          <w:sz w:val="24"/>
          <w:szCs w:val="24"/>
          <w:lang w:val="id-ID"/>
        </w:rPr>
        <w:t>. Depok: Rajawali Pers.</w:t>
      </w:r>
    </w:p>
    <w:p w14:paraId="0885CA3B"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t xml:space="preserve">Kirana, K.C., Septyarini, E., &amp; Fitriani, M., (2022). Pengaruh kepribadian, motivasi, dan lingkungan kerja terhadap organizational citizenship behavior (OCB). </w:t>
      </w:r>
      <w:r w:rsidRPr="009E6CEF">
        <w:rPr>
          <w:rFonts w:ascii="Times New Roman" w:eastAsia="Times New Roman" w:hAnsi="Times New Roman" w:cs="Times New Roman"/>
          <w:i/>
          <w:iCs/>
          <w:noProof/>
          <w:sz w:val="24"/>
          <w:szCs w:val="24"/>
          <w:lang w:val="id-ID"/>
        </w:rPr>
        <w:t>Jurnal Manajemen</w:t>
      </w:r>
      <w:r w:rsidRPr="009E6CEF">
        <w:rPr>
          <w:rFonts w:ascii="Times New Roman" w:eastAsia="Times New Roman" w:hAnsi="Times New Roman" w:cs="Times New Roman"/>
          <w:noProof/>
          <w:sz w:val="24"/>
          <w:szCs w:val="24"/>
          <w:lang w:val="id-ID"/>
        </w:rPr>
        <w:t>.</w:t>
      </w:r>
    </w:p>
    <w:p w14:paraId="0FABDEC0"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t xml:space="preserve">Mangkunegara, A.P., (2019). </w:t>
      </w:r>
      <w:r w:rsidRPr="009E6CEF">
        <w:rPr>
          <w:rFonts w:ascii="Times New Roman" w:eastAsia="Times New Roman" w:hAnsi="Times New Roman" w:cs="Times New Roman"/>
          <w:i/>
          <w:iCs/>
          <w:noProof/>
          <w:sz w:val="24"/>
          <w:szCs w:val="24"/>
          <w:lang w:val="id-ID"/>
        </w:rPr>
        <w:t>Manajemen sumber d</w:t>
      </w:r>
      <w:r w:rsidRPr="009E6CEF">
        <w:rPr>
          <w:rFonts w:ascii="Times New Roman" w:eastAsia="Times New Roman" w:hAnsi="Times New Roman" w:cs="Times New Roman"/>
          <w:i/>
          <w:iCs/>
          <w:noProof/>
          <w:sz w:val="24"/>
          <w:szCs w:val="24"/>
          <w:lang w:val="id-ID"/>
        </w:rPr>
        <w:t>aya manusia perusahaan</w:t>
      </w:r>
      <w:r w:rsidRPr="009E6CEF">
        <w:rPr>
          <w:rFonts w:ascii="Times New Roman" w:eastAsia="Times New Roman" w:hAnsi="Times New Roman" w:cs="Times New Roman"/>
          <w:noProof/>
          <w:sz w:val="24"/>
          <w:szCs w:val="24"/>
          <w:lang w:val="id-ID"/>
        </w:rPr>
        <w:t>. Bandung: PT Remaja Rosdakarya.</w:t>
      </w:r>
    </w:p>
    <w:p w14:paraId="4F8D30C2"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t>Maruli, R., (2020). Pengaruh motivasi antar pribadi pimpinan terhadap motivasi kerja.</w:t>
      </w:r>
    </w:p>
    <w:p w14:paraId="7694677A"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t xml:space="preserve">Mathis, R.L. &amp; Jackson, J.H., (2017). </w:t>
      </w:r>
      <w:r w:rsidRPr="009E6CEF">
        <w:rPr>
          <w:rFonts w:ascii="Times New Roman" w:eastAsia="Times New Roman" w:hAnsi="Times New Roman" w:cs="Times New Roman"/>
          <w:i/>
          <w:iCs/>
          <w:noProof/>
          <w:sz w:val="24"/>
          <w:szCs w:val="24"/>
          <w:lang w:val="id-ID"/>
        </w:rPr>
        <w:t>Manajemen sumber daya manusia</w:t>
      </w:r>
      <w:r w:rsidRPr="009E6CEF">
        <w:rPr>
          <w:rFonts w:ascii="Times New Roman" w:eastAsia="Times New Roman" w:hAnsi="Times New Roman" w:cs="Times New Roman"/>
          <w:noProof/>
          <w:sz w:val="24"/>
          <w:szCs w:val="24"/>
          <w:lang w:val="id-ID"/>
        </w:rPr>
        <w:t>. Edisi ke-10. Jakarta: Salemba Empat.</w:t>
      </w:r>
    </w:p>
    <w:p w14:paraId="3652ADD4"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t>Nabawi, R</w:t>
      </w:r>
      <w:r w:rsidRPr="009E6CEF">
        <w:rPr>
          <w:rFonts w:ascii="Times New Roman" w:eastAsia="Times New Roman" w:hAnsi="Times New Roman" w:cs="Times New Roman"/>
          <w:noProof/>
          <w:sz w:val="24"/>
          <w:szCs w:val="24"/>
          <w:lang w:val="id-ID"/>
        </w:rPr>
        <w:t xml:space="preserve">., (2019). Pengaruh lingkungan kerja, kepuasan kerja, dan beban kerja terhadap kinerja pegawai. </w:t>
      </w:r>
      <w:r w:rsidRPr="009E6CEF">
        <w:rPr>
          <w:rFonts w:ascii="Times New Roman" w:eastAsia="Times New Roman" w:hAnsi="Times New Roman" w:cs="Times New Roman"/>
          <w:i/>
          <w:iCs/>
          <w:noProof/>
          <w:sz w:val="24"/>
          <w:szCs w:val="24"/>
          <w:lang w:val="id-ID"/>
        </w:rPr>
        <w:t>Jurnal Ilmiah Magister Manajemen</w:t>
      </w:r>
      <w:r w:rsidRPr="009E6CEF">
        <w:rPr>
          <w:rFonts w:ascii="Times New Roman" w:eastAsia="Times New Roman" w:hAnsi="Times New Roman" w:cs="Times New Roman"/>
          <w:noProof/>
          <w:sz w:val="24"/>
          <w:szCs w:val="24"/>
          <w:lang w:val="id-ID"/>
        </w:rPr>
        <w:t>, 2(2), hlm.170–183.</w:t>
      </w:r>
    </w:p>
    <w:p w14:paraId="1CE37742"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t>Nuryunanto, A., Ts, K.H., &amp; Istiatin, (2022). Kepuasan kerja pegawai ditinjau dari kualitas kepemimpinan, k</w:t>
      </w:r>
      <w:r w:rsidRPr="009E6CEF">
        <w:rPr>
          <w:rFonts w:ascii="Times New Roman" w:eastAsia="Times New Roman" w:hAnsi="Times New Roman" w:cs="Times New Roman"/>
          <w:noProof/>
          <w:sz w:val="24"/>
          <w:szCs w:val="24"/>
          <w:lang w:val="id-ID"/>
        </w:rPr>
        <w:t xml:space="preserve">ompensasi, fasilitas, dan lingkungan kerja. </w:t>
      </w:r>
      <w:r w:rsidRPr="009E6CEF">
        <w:rPr>
          <w:rFonts w:ascii="Times New Roman" w:eastAsia="Times New Roman" w:hAnsi="Times New Roman" w:cs="Times New Roman"/>
          <w:i/>
          <w:iCs/>
          <w:noProof/>
          <w:sz w:val="24"/>
          <w:szCs w:val="24"/>
          <w:lang w:val="id-ID"/>
        </w:rPr>
        <w:t>Jurnal Manajemen</w:t>
      </w:r>
      <w:r w:rsidRPr="009E6CEF">
        <w:rPr>
          <w:rFonts w:ascii="Times New Roman" w:eastAsia="Times New Roman" w:hAnsi="Times New Roman" w:cs="Times New Roman"/>
          <w:noProof/>
          <w:sz w:val="24"/>
          <w:szCs w:val="24"/>
          <w:lang w:val="id-ID"/>
        </w:rPr>
        <w:t>.</w:t>
      </w:r>
    </w:p>
    <w:p w14:paraId="5D62DF43"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t xml:space="preserve">Noval, F., Sunarta, K., &amp; Sudaryanto, E., (2024). Pengaruh fasilitas kerja dan motivasi kerja terhadap kinerja karyawan. </w:t>
      </w:r>
      <w:r w:rsidRPr="009E6CEF">
        <w:rPr>
          <w:rFonts w:ascii="Times New Roman" w:eastAsia="Times New Roman" w:hAnsi="Times New Roman" w:cs="Times New Roman"/>
          <w:i/>
          <w:iCs/>
          <w:noProof/>
          <w:sz w:val="24"/>
          <w:szCs w:val="24"/>
          <w:lang w:val="id-ID"/>
        </w:rPr>
        <w:t>Jurnal Manajemen Pratama</w:t>
      </w:r>
      <w:r w:rsidRPr="009E6CEF">
        <w:rPr>
          <w:rFonts w:ascii="Times New Roman" w:eastAsia="Times New Roman" w:hAnsi="Times New Roman" w:cs="Times New Roman"/>
          <w:noProof/>
          <w:sz w:val="24"/>
          <w:szCs w:val="24"/>
          <w:lang w:val="id-ID"/>
        </w:rPr>
        <w:t>, 1(3).</w:t>
      </w:r>
    </w:p>
    <w:p w14:paraId="351C07B3"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t>Rochim, A.D.T. &amp; Suwarsono, B., (2023). Pengaruh fasilitas kerja dan motivasi kerja terhadap kinerja ka</w:t>
      </w:r>
      <w:r w:rsidRPr="009E6CEF">
        <w:rPr>
          <w:rFonts w:ascii="Times New Roman" w:eastAsia="Times New Roman" w:hAnsi="Times New Roman" w:cs="Times New Roman"/>
          <w:noProof/>
          <w:sz w:val="24"/>
          <w:szCs w:val="24"/>
          <w:lang w:val="id-ID"/>
        </w:rPr>
        <w:t xml:space="preserve">ryawan. </w:t>
      </w:r>
      <w:r w:rsidRPr="009E6CEF">
        <w:rPr>
          <w:rFonts w:ascii="Times New Roman" w:eastAsia="Times New Roman" w:hAnsi="Times New Roman" w:cs="Times New Roman"/>
          <w:i/>
          <w:iCs/>
          <w:noProof/>
          <w:sz w:val="24"/>
          <w:szCs w:val="24"/>
          <w:lang w:val="id-ID"/>
        </w:rPr>
        <w:t>Jurnal Penelitian Mahasiswa</w:t>
      </w:r>
      <w:r w:rsidRPr="009E6CEF">
        <w:rPr>
          <w:rFonts w:ascii="Times New Roman" w:eastAsia="Times New Roman" w:hAnsi="Times New Roman" w:cs="Times New Roman"/>
          <w:noProof/>
          <w:sz w:val="24"/>
          <w:szCs w:val="24"/>
          <w:lang w:val="id-ID"/>
        </w:rPr>
        <w:t>, 2(4).</w:t>
      </w:r>
    </w:p>
    <w:p w14:paraId="0F602942"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lastRenderedPageBreak/>
        <w:t xml:space="preserve">Roni, F. &amp; Hasanudin, (2020). Pengaruh motivasi kerja terhadap kinerja karyawan. </w:t>
      </w:r>
      <w:r w:rsidRPr="009E6CEF">
        <w:rPr>
          <w:rFonts w:ascii="Times New Roman" w:eastAsia="Times New Roman" w:hAnsi="Times New Roman" w:cs="Times New Roman"/>
          <w:i/>
          <w:iCs/>
          <w:noProof/>
          <w:sz w:val="24"/>
          <w:szCs w:val="24"/>
          <w:lang w:val="id-ID"/>
        </w:rPr>
        <w:t>Jurnal Ilmiah Manajemen Sumber Daya Manusia (JENIUS)</w:t>
      </w:r>
      <w:r w:rsidRPr="009E6CEF">
        <w:rPr>
          <w:rFonts w:ascii="Times New Roman" w:eastAsia="Times New Roman" w:hAnsi="Times New Roman" w:cs="Times New Roman"/>
          <w:noProof/>
          <w:sz w:val="24"/>
          <w:szCs w:val="24"/>
          <w:lang w:val="id-ID"/>
        </w:rPr>
        <w:t>, 4(1).</w:t>
      </w:r>
    </w:p>
    <w:p w14:paraId="771B8A89"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t xml:space="preserve">Siahaan, S. &amp; Bahri, S., (2019). Pengaruh penempatan pegawai, motivasi, </w:t>
      </w:r>
      <w:r w:rsidRPr="009E6CEF">
        <w:rPr>
          <w:rFonts w:ascii="Times New Roman" w:eastAsia="Times New Roman" w:hAnsi="Times New Roman" w:cs="Times New Roman"/>
          <w:noProof/>
          <w:sz w:val="24"/>
          <w:szCs w:val="24"/>
          <w:lang w:val="id-ID"/>
        </w:rPr>
        <w:t xml:space="preserve">dan lingkungan kerja terhadap kinerja pegawai. </w:t>
      </w:r>
      <w:r w:rsidRPr="009E6CEF">
        <w:rPr>
          <w:rFonts w:ascii="Times New Roman" w:eastAsia="Times New Roman" w:hAnsi="Times New Roman" w:cs="Times New Roman"/>
          <w:i/>
          <w:iCs/>
          <w:noProof/>
          <w:sz w:val="24"/>
          <w:szCs w:val="24"/>
          <w:lang w:val="id-ID"/>
        </w:rPr>
        <w:t>Jurnal Ilmiah Magister Manajemen</w:t>
      </w:r>
      <w:r w:rsidRPr="009E6CEF">
        <w:rPr>
          <w:rFonts w:ascii="Times New Roman" w:eastAsia="Times New Roman" w:hAnsi="Times New Roman" w:cs="Times New Roman"/>
          <w:noProof/>
          <w:sz w:val="24"/>
          <w:szCs w:val="24"/>
          <w:lang w:val="id-ID"/>
        </w:rPr>
        <w:t>, 2(1), hlm.16–30.</w:t>
      </w:r>
    </w:p>
    <w:p w14:paraId="769EA77F"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t xml:space="preserve">Sinaga, O.S., (2020). </w:t>
      </w:r>
      <w:r w:rsidRPr="009E6CEF">
        <w:rPr>
          <w:rFonts w:ascii="Times New Roman" w:eastAsia="Times New Roman" w:hAnsi="Times New Roman" w:cs="Times New Roman"/>
          <w:i/>
          <w:iCs/>
          <w:noProof/>
          <w:sz w:val="24"/>
          <w:szCs w:val="24"/>
          <w:lang w:val="id-ID"/>
        </w:rPr>
        <w:t>Manajemen kinerja dalam organisasi</w:t>
      </w:r>
      <w:r w:rsidRPr="009E6CEF">
        <w:rPr>
          <w:rFonts w:ascii="Times New Roman" w:eastAsia="Times New Roman" w:hAnsi="Times New Roman" w:cs="Times New Roman"/>
          <w:noProof/>
          <w:sz w:val="24"/>
          <w:szCs w:val="24"/>
          <w:lang w:val="id-ID"/>
        </w:rPr>
        <w:t>. Medan: Yayasan.</w:t>
      </w:r>
    </w:p>
    <w:p w14:paraId="3F8CAB8C"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t xml:space="preserve">Sugiyono, (2022). </w:t>
      </w:r>
      <w:r w:rsidRPr="009E6CEF">
        <w:rPr>
          <w:rFonts w:ascii="Times New Roman" w:eastAsia="Times New Roman" w:hAnsi="Times New Roman" w:cs="Times New Roman"/>
          <w:i/>
          <w:iCs/>
          <w:noProof/>
          <w:sz w:val="24"/>
          <w:szCs w:val="24"/>
          <w:lang w:val="id-ID"/>
        </w:rPr>
        <w:t>Metode penelitian kualitatif</w:t>
      </w:r>
      <w:r w:rsidRPr="009E6CEF">
        <w:rPr>
          <w:rFonts w:ascii="Times New Roman" w:eastAsia="Times New Roman" w:hAnsi="Times New Roman" w:cs="Times New Roman"/>
          <w:noProof/>
          <w:sz w:val="24"/>
          <w:szCs w:val="24"/>
          <w:lang w:val="id-ID"/>
        </w:rPr>
        <w:t>. Edisi ke-5. Bandung: CV Alfabeta.</w:t>
      </w:r>
    </w:p>
    <w:p w14:paraId="129DEFCE"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t>Su</w:t>
      </w:r>
      <w:r w:rsidRPr="009E6CEF">
        <w:rPr>
          <w:rFonts w:ascii="Times New Roman" w:eastAsia="Times New Roman" w:hAnsi="Times New Roman" w:cs="Times New Roman"/>
          <w:noProof/>
          <w:sz w:val="24"/>
          <w:szCs w:val="24"/>
          <w:lang w:val="id-ID"/>
        </w:rPr>
        <w:t xml:space="preserve">trisno, E., (2020). </w:t>
      </w:r>
      <w:r w:rsidRPr="009E6CEF">
        <w:rPr>
          <w:rFonts w:ascii="Times New Roman" w:eastAsia="Times New Roman" w:hAnsi="Times New Roman" w:cs="Times New Roman"/>
          <w:i/>
          <w:iCs/>
          <w:noProof/>
          <w:sz w:val="24"/>
          <w:szCs w:val="24"/>
          <w:lang w:val="id-ID"/>
        </w:rPr>
        <w:t>Manajemen sumber daya manusia</w:t>
      </w:r>
      <w:r w:rsidRPr="009E6CEF">
        <w:rPr>
          <w:rFonts w:ascii="Times New Roman" w:eastAsia="Times New Roman" w:hAnsi="Times New Roman" w:cs="Times New Roman"/>
          <w:noProof/>
          <w:sz w:val="24"/>
          <w:szCs w:val="24"/>
          <w:lang w:val="id-ID"/>
        </w:rPr>
        <w:t>. Cetakan ke-8. Jakarta: Kencana Prenada Media.</w:t>
      </w:r>
    </w:p>
    <w:p w14:paraId="5005726C"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t>Thoriq, A., Tulhusnah, L., &amp; Soeliha, S., (2024). Pengaruh disiplin kerja, motivasi kerja, dan fasilitas kerja terhadap kinerja karyawan melalui kepuasan kerja</w:t>
      </w:r>
      <w:r w:rsidRPr="009E6CEF">
        <w:rPr>
          <w:rFonts w:ascii="Times New Roman" w:eastAsia="Times New Roman" w:hAnsi="Times New Roman" w:cs="Times New Roman"/>
          <w:noProof/>
          <w:sz w:val="24"/>
          <w:szCs w:val="24"/>
          <w:lang w:val="id-ID"/>
        </w:rPr>
        <w:t xml:space="preserve">. </w:t>
      </w:r>
      <w:r w:rsidRPr="009E6CEF">
        <w:rPr>
          <w:rFonts w:ascii="Times New Roman" w:eastAsia="Times New Roman" w:hAnsi="Times New Roman" w:cs="Times New Roman"/>
          <w:i/>
          <w:iCs/>
          <w:noProof/>
          <w:sz w:val="24"/>
          <w:szCs w:val="24"/>
          <w:lang w:val="id-ID"/>
        </w:rPr>
        <w:t>Jurnal Manajemen</w:t>
      </w:r>
      <w:r w:rsidRPr="009E6CEF">
        <w:rPr>
          <w:rFonts w:ascii="Times New Roman" w:eastAsia="Times New Roman" w:hAnsi="Times New Roman" w:cs="Times New Roman"/>
          <w:noProof/>
          <w:sz w:val="24"/>
          <w:szCs w:val="24"/>
          <w:lang w:val="id-ID"/>
        </w:rPr>
        <w:t>, 3(5), hlm.861–875.</w:t>
      </w:r>
    </w:p>
    <w:p w14:paraId="7C038919"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t xml:space="preserve">Tura, T.B., Hindriari, R., &amp; Abidin, A.Z., (2023). Pengaruh disiplin dan lingkungan kerja terhadap kinerja karyawan. </w:t>
      </w:r>
      <w:r w:rsidRPr="009E6CEF">
        <w:rPr>
          <w:rFonts w:ascii="Times New Roman" w:eastAsia="Times New Roman" w:hAnsi="Times New Roman" w:cs="Times New Roman"/>
          <w:i/>
          <w:iCs/>
          <w:noProof/>
          <w:sz w:val="24"/>
          <w:szCs w:val="24"/>
          <w:lang w:val="id-ID"/>
        </w:rPr>
        <w:t>Jurnal Perkusi</w:t>
      </w:r>
      <w:r w:rsidRPr="009E6CEF">
        <w:rPr>
          <w:rFonts w:ascii="Times New Roman" w:eastAsia="Times New Roman" w:hAnsi="Times New Roman" w:cs="Times New Roman"/>
          <w:noProof/>
          <w:sz w:val="24"/>
          <w:szCs w:val="24"/>
          <w:lang w:val="id-ID"/>
        </w:rPr>
        <w:t>, 3(2).</w:t>
      </w:r>
    </w:p>
    <w:p w14:paraId="2EAF8B8E"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t>Tura, T.B., Fahmy, E., &amp; Sukapti, S., 2021. Pengaruh motivasi kerja dan lingku</w:t>
      </w:r>
      <w:r w:rsidRPr="009E6CEF">
        <w:rPr>
          <w:rFonts w:ascii="Times New Roman" w:eastAsia="Times New Roman" w:hAnsi="Times New Roman" w:cs="Times New Roman"/>
          <w:noProof/>
          <w:sz w:val="24"/>
          <w:szCs w:val="24"/>
          <w:lang w:val="id-ID"/>
        </w:rPr>
        <w:t xml:space="preserve">ngan kerja terhadap kinerja karyawan. </w:t>
      </w:r>
      <w:r w:rsidRPr="009E6CEF">
        <w:rPr>
          <w:rFonts w:ascii="Times New Roman" w:eastAsia="Times New Roman" w:hAnsi="Times New Roman" w:cs="Times New Roman"/>
          <w:i/>
          <w:iCs/>
          <w:noProof/>
          <w:sz w:val="24"/>
          <w:szCs w:val="24"/>
          <w:lang w:val="id-ID"/>
        </w:rPr>
        <w:t>Jurnal Ekonomi Efektif</w:t>
      </w:r>
      <w:r w:rsidRPr="009E6CEF">
        <w:rPr>
          <w:rFonts w:ascii="Times New Roman" w:eastAsia="Times New Roman" w:hAnsi="Times New Roman" w:cs="Times New Roman"/>
          <w:noProof/>
          <w:sz w:val="24"/>
          <w:szCs w:val="24"/>
          <w:lang w:val="id-ID"/>
        </w:rPr>
        <w:t>, 3(4).</w:t>
      </w:r>
    </w:p>
    <w:p w14:paraId="1F8989A6"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t>Widayat, A., (2020). Hubungan tingkat pengetahuan keluarga dengan kemampuan merawat pasien halusinasi. Universitas Islam Sultan Agung.</w:t>
      </w:r>
    </w:p>
    <w:p w14:paraId="7A726E95" w14:textId="77777777" w:rsidR="00992164" w:rsidRPr="009E6CEF" w:rsidRDefault="001D10EA">
      <w:pPr>
        <w:spacing w:after="0" w:line="240" w:lineRule="auto"/>
        <w:ind w:left="720" w:hanging="720"/>
        <w:jc w:val="both"/>
        <w:rPr>
          <w:rFonts w:ascii="Times New Roman" w:eastAsia="Times New Roman" w:hAnsi="Times New Roman" w:cs="Times New Roman"/>
          <w:noProof/>
          <w:sz w:val="24"/>
          <w:szCs w:val="24"/>
          <w:lang w:val="id-ID"/>
        </w:rPr>
      </w:pPr>
      <w:r w:rsidRPr="009E6CEF">
        <w:rPr>
          <w:rFonts w:ascii="Times New Roman" w:eastAsia="Times New Roman" w:hAnsi="Times New Roman" w:cs="Times New Roman"/>
          <w:noProof/>
          <w:sz w:val="24"/>
          <w:szCs w:val="24"/>
          <w:lang w:val="id-ID"/>
        </w:rPr>
        <w:t xml:space="preserve">Wijonarko, B., Dewi, N.D.U., &amp; Widnyani, I.A.P.S., (2022). Pengaruh gaya kepemimpinan, motivasi, learning organization, dan perilaku organisasi terhadap kinerja pegawai. </w:t>
      </w:r>
      <w:r w:rsidRPr="009E6CEF">
        <w:rPr>
          <w:rFonts w:ascii="Times New Roman" w:eastAsia="Times New Roman" w:hAnsi="Times New Roman" w:cs="Times New Roman"/>
          <w:i/>
          <w:iCs/>
          <w:noProof/>
          <w:sz w:val="24"/>
          <w:szCs w:val="24"/>
          <w:lang w:val="id-ID"/>
        </w:rPr>
        <w:t>Jurnal Keperawatan</w:t>
      </w:r>
      <w:r w:rsidRPr="009E6CEF">
        <w:rPr>
          <w:rFonts w:ascii="Times New Roman" w:eastAsia="Times New Roman" w:hAnsi="Times New Roman" w:cs="Times New Roman"/>
          <w:noProof/>
          <w:sz w:val="24"/>
          <w:szCs w:val="24"/>
          <w:lang w:val="id-ID"/>
        </w:rPr>
        <w:t>, 14(2), hlm.387–400.</w:t>
      </w:r>
    </w:p>
    <w:p w14:paraId="13093CB3" w14:textId="77777777" w:rsidR="00992164" w:rsidRPr="009E6CEF" w:rsidRDefault="00992164">
      <w:pPr>
        <w:pStyle w:val="Heading1"/>
        <w:spacing w:before="0" w:after="0" w:line="240" w:lineRule="auto"/>
        <w:jc w:val="both"/>
        <w:rPr>
          <w:rFonts w:ascii="Times New Roman" w:hAnsi="Times New Roman" w:cs="Times New Roman"/>
          <w:noProof/>
          <w:lang w:val="id-ID"/>
        </w:rPr>
      </w:pPr>
    </w:p>
    <w:sectPr w:rsidR="00992164" w:rsidRPr="009E6CEF" w:rsidSect="009E6CEF">
      <w:headerReference w:type="even" r:id="rId10"/>
      <w:headerReference w:type="default" r:id="rId11"/>
      <w:footerReference w:type="even" r:id="rId12"/>
      <w:footerReference w:type="default" r:id="rId13"/>
      <w:headerReference w:type="first" r:id="rId14"/>
      <w:footerReference w:type="first" r:id="rId15"/>
      <w:pgSz w:w="11906" w:h="16838"/>
      <w:pgMar w:top="1701" w:right="1701" w:bottom="1701" w:left="1701" w:header="709" w:footer="709" w:gutter="0"/>
      <w:pgNumType w:start="20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0BC39" w14:textId="77777777" w:rsidR="001D10EA" w:rsidRDefault="001D10EA">
      <w:pPr>
        <w:spacing w:after="0" w:line="240" w:lineRule="auto"/>
      </w:pPr>
      <w:r>
        <w:separator/>
      </w:r>
    </w:p>
  </w:endnote>
  <w:endnote w:type="continuationSeparator" w:id="0">
    <w:p w14:paraId="786D9402" w14:textId="77777777" w:rsidR="001D10EA" w:rsidRDefault="001D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B4455BC3-E797-4F91-A03F-E84D8C3FBAC9}"/>
    <w:embedBold r:id="rId2" w:fontKey="{DBBE6D23-51A7-4303-BE65-13D8750378DF}"/>
    <w:embedItalic r:id="rId3" w:fontKey="{35914B7B-3690-4441-B764-FE3FA8166D97}"/>
    <w:embedBoldItalic r:id="rId4" w:fontKey="{C433981E-54B3-4F57-AE52-039934BB0081}"/>
  </w:font>
  <w:font w:name="Calisto MT">
    <w:charset w:val="00"/>
    <w:family w:val="roman"/>
    <w:pitch w:val="variable"/>
    <w:sig w:usb0="00000003" w:usb1="00000000" w:usb2="00000000" w:usb3="00000000" w:csb0="00000001" w:csb1="00000000"/>
    <w:embedRegular r:id="rId5" w:fontKey="{1B10890D-D852-48BE-9697-77B900B22450}"/>
  </w:font>
  <w:font w:name="Segoe UI">
    <w:panose1 w:val="020B0502040204020203"/>
    <w:charset w:val="00"/>
    <w:family w:val="swiss"/>
    <w:pitch w:val="variable"/>
    <w:sig w:usb0="E4002EFF" w:usb1="C000E47F" w:usb2="00000009" w:usb3="00000000" w:csb0="000001FF" w:csb1="00000000"/>
    <w:embedRegular r:id="rId6" w:fontKey="{488EE4A5-62A1-4B17-81C8-C06AA4078483}"/>
  </w:font>
  <w:font w:name="Bookman Old Style">
    <w:panose1 w:val="02050604050505020204"/>
    <w:charset w:val="00"/>
    <w:family w:val="roman"/>
    <w:pitch w:val="variable"/>
    <w:sig w:usb0="00000287" w:usb1="00000000" w:usb2="00000000" w:usb3="00000000" w:csb0="0000009F" w:csb1="00000000"/>
    <w:embedRegular r:id="rId7" w:fontKey="{33399C5E-BF94-411C-A36A-AD2773EA4B6E}"/>
  </w:font>
  <w:font w:name="Georgia">
    <w:panose1 w:val="02040502050405020303"/>
    <w:charset w:val="00"/>
    <w:family w:val="roman"/>
    <w:pitch w:val="variable"/>
    <w:sig w:usb0="00000287" w:usb1="00000000" w:usb2="00000000" w:usb3="00000000" w:csb0="0000009F" w:csb1="00000000"/>
    <w:embedRegular r:id="rId8" w:fontKey="{C37A1AAB-AF31-4340-A2E0-CE7EABEEC18D}"/>
    <w:embedItalic r:id="rId9" w:fontKey="{EC5087FA-CFE0-454E-9BE5-2B473A3A369F}"/>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10" w:fontKey="{C4C51BEF-FB41-4F3F-A37F-33CBF4345F47}"/>
    <w:embedBold r:id="rId11" w:fontKey="{6BEA3433-D6CE-4848-8103-F11D73A337B2}"/>
  </w:font>
  <w:font w:name="Cambria">
    <w:panose1 w:val="02040503050406030204"/>
    <w:charset w:val="00"/>
    <w:family w:val="roman"/>
    <w:pitch w:val="variable"/>
    <w:sig w:usb0="E00006FF" w:usb1="420024FF" w:usb2="02000000" w:usb3="00000000" w:csb0="0000019F" w:csb1="00000000"/>
    <w:embedRegular r:id="rId12" w:fontKey="{4D2740AD-A4C1-4AC8-B326-6FE7CD24F6A4}"/>
    <w:embedBold r:id="rId13" w:fontKey="{B138A9C6-2B3E-456B-A46F-CAFDE76789AD}"/>
    <w:embedItalic r:id="rId14" w:fontKey="{16CC999A-7456-4EEF-8CA6-734D0922ADE4}"/>
  </w:font>
  <w:font w:name="Libre Baskerville">
    <w:altName w:val="Times New Roman"/>
    <w:charset w:val="00"/>
    <w:family w:val="auto"/>
    <w:pitch w:val="variable"/>
    <w:sig w:usb0="A00000BF" w:usb1="5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ECDA9" w14:textId="77777777" w:rsidR="00E26D74" w:rsidRDefault="00E26D74" w:rsidP="00E26D74">
    <w:pPr>
      <w:pStyle w:val="Footer"/>
    </w:pPr>
    <w:r>
      <w:rPr>
        <w:noProof/>
      </w:rPr>
      <mc:AlternateContent>
        <mc:Choice Requires="wps">
          <w:drawing>
            <wp:anchor distT="0" distB="0" distL="114300" distR="114300" simplePos="0" relativeHeight="251672576" behindDoc="1" locked="0" layoutInCell="1" allowOverlap="1" wp14:anchorId="27090E02" wp14:editId="216B2BDC">
              <wp:simplePos x="0" y="0"/>
              <wp:positionH relativeFrom="column">
                <wp:posOffset>415290</wp:posOffset>
              </wp:positionH>
              <wp:positionV relativeFrom="paragraph">
                <wp:posOffset>111125</wp:posOffset>
              </wp:positionV>
              <wp:extent cx="2381250" cy="266700"/>
              <wp:effectExtent l="0" t="0" r="19050" b="190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0" cy="26670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054C51" id="Rectangle 2" o:spid="_x0000_s1026" style="position:absolute;margin-left:32.7pt;margin-top:8.75pt;width:187.5pt;height:2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" fillcolor="#d2d2d2" strokecolor="window" strokeweight=".5pt">
              <v:fill color2="silver" rotate="t" colors="0 #d2d2d2;.5 #c8c8c8;1 silver" focus="100%" type="gradient">
                <o:fill v:ext="view" type="gradientUnscaled"/>
              </v:fill>
              <v:path arrowok="t"/>
            </v:rect>
          </w:pict>
        </mc:Fallback>
      </mc:AlternateContent>
    </w:r>
  </w:p>
  <w:p w14:paraId="7611ED36" w14:textId="4E454299" w:rsidR="00992164" w:rsidRPr="00E26D74" w:rsidRDefault="00E26D74" w:rsidP="00E26D74">
    <w:pPr>
      <w:tabs>
        <w:tab w:val="left" w:pos="4680"/>
      </w:tabs>
      <w:rPr>
        <w:rFonts w:ascii="Tahoma" w:eastAsia="Tahoma" w:hAnsi="Tahoma" w:cs="Tahoma"/>
      </w:rPr>
    </w:pPr>
    <w:r>
      <w:rPr>
        <w:noProof/>
      </w:rPr>
      <mc:AlternateContent>
        <mc:Choice Requires="wps">
          <w:drawing>
            <wp:anchor distT="0" distB="0" distL="114296" distR="114296" simplePos="0" relativeHeight="251670528" behindDoc="0" locked="0" layoutInCell="1" allowOverlap="1" wp14:anchorId="277E5530" wp14:editId="3496EA1B">
              <wp:simplePos x="0" y="0"/>
              <wp:positionH relativeFrom="column">
                <wp:posOffset>260349</wp:posOffset>
              </wp:positionH>
              <wp:positionV relativeFrom="paragraph">
                <wp:posOffset>-100965</wp:posOffset>
              </wp:positionV>
              <wp:extent cx="0" cy="359410"/>
              <wp:effectExtent l="0" t="0" r="19050" b="254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6E268559" id="_x0000_t32" coordsize="21600,21600" o:spt="32" o:oned="t" path="m,l21600,21600e" filled="f">
              <v:path arrowok="t" fillok="f" o:connecttype="none"/>
              <o:lock v:ext="edit" shapetype="t"/>
            </v:shapetype>
            <v:shape id="Straight Arrow Connector 7" o:spid="_x0000_s1026" type="#_x0000_t32" style="position:absolute;margin-left:20.5pt;margin-top:-7.95pt;width:0;height:28.3pt;z-index:25167052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" strokeweight="1pt">
              <o:lock v:ext="edit" shapetype="f"/>
            </v:shape>
          </w:pict>
        </mc:Fallback>
      </mc:AlternateContent>
    </w: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Pr>
        <w:rFonts w:ascii="Tahoma" w:eastAsia="Tahoma" w:hAnsi="Tahoma" w:cs="Tahoma"/>
        <w:sz w:val="20"/>
        <w:szCs w:val="20"/>
      </w:rPr>
      <w:t>185</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rPr>
      <w:t>JRME</w:t>
    </w:r>
    <w:r>
      <w:rPr>
        <w:rFonts w:ascii="Tahoma" w:eastAsia="Tahoma" w:hAnsi="Tahoma" w:cs="Tahoma"/>
        <w:sz w:val="20"/>
        <w:szCs w:val="20"/>
      </w:rPr>
      <w:t xml:space="preserve"> - VOLUME 3, NO.</w:t>
    </w:r>
    <w:proofErr w:type="gramStart"/>
    <w:r>
      <w:rPr>
        <w:rFonts w:ascii="Tahoma" w:eastAsia="Tahoma" w:hAnsi="Tahoma" w:cs="Tahoma"/>
        <w:sz w:val="20"/>
        <w:szCs w:val="20"/>
        <w:lang w:val="en-GB"/>
      </w:rPr>
      <w:t xml:space="preserve">1 </w:t>
    </w:r>
    <w:r>
      <w:rPr>
        <w:rFonts w:ascii="Tahoma" w:eastAsia="Tahoma" w:hAnsi="Tahoma" w:cs="Tahoma"/>
        <w:sz w:val="20"/>
        <w:szCs w:val="20"/>
      </w:rPr>
      <w:t>,</w:t>
    </w:r>
    <w:proofErr w:type="spellStart"/>
    <w:r>
      <w:rPr>
        <w:rFonts w:ascii="Tahoma" w:eastAsia="Tahoma" w:hAnsi="Tahoma" w:cs="Tahoma"/>
        <w:sz w:val="20"/>
        <w:szCs w:val="20"/>
        <w:lang w:val="en-GB"/>
      </w:rPr>
      <w:t>Januari</w:t>
    </w:r>
    <w:proofErr w:type="spellEnd"/>
    <w:proofErr w:type="gramEnd"/>
    <w:r>
      <w:rPr>
        <w:rFonts w:ascii="Tahoma" w:eastAsia="Tahoma" w:hAnsi="Tahoma" w:cs="Tahoma"/>
        <w:sz w:val="20"/>
        <w:szCs w:val="20"/>
      </w:rPr>
      <w:t xml:space="preserve"> 202</w:t>
    </w:r>
    <w:r>
      <w:rPr>
        <w:noProof/>
      </w:rPr>
      <mc:AlternateContent>
        <mc:Choice Requires="wps">
          <w:drawing>
            <wp:anchor distT="0" distB="0" distL="114297" distR="114297" simplePos="0" relativeHeight="251671552" behindDoc="0" locked="0" layoutInCell="1" allowOverlap="1" wp14:anchorId="1C9FD538" wp14:editId="3AC37CCB">
              <wp:simplePos x="0" y="0"/>
              <wp:positionH relativeFrom="column">
                <wp:posOffset>355599</wp:posOffset>
              </wp:positionH>
              <wp:positionV relativeFrom="paragraph">
                <wp:posOffset>152400</wp:posOffset>
              </wp:positionV>
              <wp:extent cx="0" cy="12700"/>
              <wp:effectExtent l="0" t="0" r="19050" b="6350"/>
              <wp:wrapNone/>
              <wp:docPr id="10"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4DCA2492" id="Straight Arrow Connector 34" o:spid="_x0000_s1026" type="#_x0000_t32" style="position:absolute;margin-left:28pt;margin-top:12pt;width:0;height:1pt;z-index:251671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" strokecolor="windowText">
              <v:stroke startarrowwidth="narrow" startarrowlength="short" endarrowwidth="narrow" endarrowlength="short" joinstyle="miter"/>
              <o:lock v:ext="edit" shapetype="f"/>
            </v:shape>
          </w:pict>
        </mc:Fallback>
      </mc:AlternateContent>
    </w:r>
    <w:r>
      <w:rPr>
        <w:rFonts w:ascii="Tahoma" w:eastAsia="Tahoma" w:hAnsi="Tahoma" w:cs="Tahoma"/>
        <w:sz w:val="20"/>
        <w:szCs w:val="20"/>
      </w:rPr>
      <w:t>6</w:t>
    </w:r>
    <w:r>
      <w:rPr>
        <w:rFonts w:ascii="Tahoma" w:eastAsia="Tahoma" w:hAnsi="Tahoma" w:cs="Tahoma"/>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6E59C" w14:textId="77777777" w:rsidR="00E26D74" w:rsidRDefault="00E26D74" w:rsidP="00E26D74">
    <w:pPr>
      <w:pStyle w:val="Footer"/>
    </w:pPr>
    <w:r>
      <w:rPr>
        <w:noProof/>
      </w:rPr>
      <mc:AlternateContent>
        <mc:Choice Requires="wps">
          <w:drawing>
            <wp:anchor distT="0" distB="0" distL="114300" distR="114300" simplePos="0" relativeHeight="251668480" behindDoc="1" locked="0" layoutInCell="1" allowOverlap="1" wp14:anchorId="190F8B2B" wp14:editId="045AADD8">
              <wp:simplePos x="0" y="0"/>
              <wp:positionH relativeFrom="column">
                <wp:posOffset>415290</wp:posOffset>
              </wp:positionH>
              <wp:positionV relativeFrom="paragraph">
                <wp:posOffset>111125</wp:posOffset>
              </wp:positionV>
              <wp:extent cx="2381250" cy="266700"/>
              <wp:effectExtent l="0" t="0" r="19050" b="1905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0" cy="26670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AC282E" id="Rectangle 2" o:spid="_x0000_s1026" style="position:absolute;margin-left:32.7pt;margin-top:8.75pt;width:187.5pt;height:2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" fillcolor="#d2d2d2" strokecolor="window" strokeweight=".5pt">
              <v:fill color2="silver" rotate="t" colors="0 #d2d2d2;.5 #c8c8c8;1 silver" focus="100%" type="gradient">
                <o:fill v:ext="view" type="gradientUnscaled"/>
              </v:fill>
              <v:path arrowok="t"/>
            </v:rect>
          </w:pict>
        </mc:Fallback>
      </mc:AlternateContent>
    </w:r>
  </w:p>
  <w:p w14:paraId="6DE805E5" w14:textId="735B99E0" w:rsidR="00992164" w:rsidRPr="00E26D74" w:rsidRDefault="00E26D74" w:rsidP="00E26D74">
    <w:pPr>
      <w:tabs>
        <w:tab w:val="left" w:pos="4680"/>
      </w:tabs>
      <w:rPr>
        <w:rFonts w:ascii="Tahoma" w:eastAsia="Tahoma" w:hAnsi="Tahoma" w:cs="Tahoma"/>
      </w:rPr>
    </w:pPr>
    <w:r>
      <w:rPr>
        <w:noProof/>
      </w:rPr>
      <mc:AlternateContent>
        <mc:Choice Requires="wps">
          <w:drawing>
            <wp:anchor distT="0" distB="0" distL="114296" distR="114296" simplePos="0" relativeHeight="251666432" behindDoc="0" locked="0" layoutInCell="1" allowOverlap="1" wp14:anchorId="25CBEAF2" wp14:editId="1B011797">
              <wp:simplePos x="0" y="0"/>
              <wp:positionH relativeFrom="column">
                <wp:posOffset>260349</wp:posOffset>
              </wp:positionH>
              <wp:positionV relativeFrom="paragraph">
                <wp:posOffset>-100965</wp:posOffset>
              </wp:positionV>
              <wp:extent cx="0" cy="359410"/>
              <wp:effectExtent l="0" t="0" r="19050" b="254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3F2C4061" id="_x0000_t32" coordsize="21600,21600" o:spt="32" o:oned="t" path="m,l21600,21600e" filled="f">
              <v:path arrowok="t" fillok="f" o:connecttype="none"/>
              <o:lock v:ext="edit" shapetype="t"/>
            </v:shapetype>
            <v:shape id="Straight Arrow Connector 6" o:spid="_x0000_s1026" type="#_x0000_t32" style="position:absolute;margin-left:20.5pt;margin-top:-7.95pt;width:0;height:28.3pt;z-index:25166643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" strokeweight="1pt">
              <o:lock v:ext="edit" shapetype="f"/>
            </v:shape>
          </w:pict>
        </mc:Fallback>
      </mc:AlternateContent>
    </w: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Pr>
        <w:rFonts w:ascii="Tahoma" w:eastAsia="Tahoma" w:hAnsi="Tahoma" w:cs="Tahoma"/>
        <w:sz w:val="20"/>
        <w:szCs w:val="20"/>
      </w:rPr>
      <w:t>185</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rPr>
      <w:t>JRME</w:t>
    </w:r>
    <w:r>
      <w:rPr>
        <w:rFonts w:ascii="Tahoma" w:eastAsia="Tahoma" w:hAnsi="Tahoma" w:cs="Tahoma"/>
        <w:sz w:val="20"/>
        <w:szCs w:val="20"/>
      </w:rPr>
      <w:t xml:space="preserve"> - VOLUME 3, NO.</w:t>
    </w:r>
    <w:proofErr w:type="gramStart"/>
    <w:r>
      <w:rPr>
        <w:rFonts w:ascii="Tahoma" w:eastAsia="Tahoma" w:hAnsi="Tahoma" w:cs="Tahoma"/>
        <w:sz w:val="20"/>
        <w:szCs w:val="20"/>
        <w:lang w:val="en-GB"/>
      </w:rPr>
      <w:t xml:space="preserve">1 </w:t>
    </w:r>
    <w:r>
      <w:rPr>
        <w:rFonts w:ascii="Tahoma" w:eastAsia="Tahoma" w:hAnsi="Tahoma" w:cs="Tahoma"/>
        <w:sz w:val="20"/>
        <w:szCs w:val="20"/>
      </w:rPr>
      <w:t>,</w:t>
    </w:r>
    <w:proofErr w:type="spellStart"/>
    <w:r>
      <w:rPr>
        <w:rFonts w:ascii="Tahoma" w:eastAsia="Tahoma" w:hAnsi="Tahoma" w:cs="Tahoma"/>
        <w:sz w:val="20"/>
        <w:szCs w:val="20"/>
        <w:lang w:val="en-GB"/>
      </w:rPr>
      <w:t>Januari</w:t>
    </w:r>
    <w:proofErr w:type="spellEnd"/>
    <w:proofErr w:type="gramEnd"/>
    <w:r>
      <w:rPr>
        <w:rFonts w:ascii="Tahoma" w:eastAsia="Tahoma" w:hAnsi="Tahoma" w:cs="Tahoma"/>
        <w:sz w:val="20"/>
        <w:szCs w:val="20"/>
      </w:rPr>
      <w:t xml:space="preserve"> 202</w:t>
    </w:r>
    <w:r>
      <w:rPr>
        <w:noProof/>
      </w:rPr>
      <mc:AlternateContent>
        <mc:Choice Requires="wps">
          <w:drawing>
            <wp:anchor distT="0" distB="0" distL="114297" distR="114297" simplePos="0" relativeHeight="251667456" behindDoc="0" locked="0" layoutInCell="1" allowOverlap="1" wp14:anchorId="13F2AEE2" wp14:editId="602BE253">
              <wp:simplePos x="0" y="0"/>
              <wp:positionH relativeFrom="column">
                <wp:posOffset>355599</wp:posOffset>
              </wp:positionH>
              <wp:positionV relativeFrom="paragraph">
                <wp:posOffset>152400</wp:posOffset>
              </wp:positionV>
              <wp:extent cx="0" cy="12700"/>
              <wp:effectExtent l="0" t="0" r="19050" b="6350"/>
              <wp:wrapNone/>
              <wp:docPr id="9"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6ECE9B75" id="Straight Arrow Connector 34" o:spid="_x0000_s1026" type="#_x0000_t32" style="position:absolute;margin-left:28pt;margin-top:12pt;width:0;height:1pt;z-index:251667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" strokecolor="windowText">
              <v:stroke startarrowwidth="narrow" startarrowlength="short" endarrowwidth="narrow" endarrowlength="short" joinstyle="miter"/>
              <o:lock v:ext="edit" shapetype="f"/>
            </v:shape>
          </w:pict>
        </mc:Fallback>
      </mc:AlternateContent>
    </w:r>
    <w:r>
      <w:rPr>
        <w:rFonts w:ascii="Tahoma" w:eastAsia="Tahoma" w:hAnsi="Tahoma" w:cs="Tahoma"/>
        <w:sz w:val="20"/>
        <w:szCs w:val="20"/>
      </w:rPr>
      <w:t>6</w:t>
    </w:r>
    <w:r>
      <w:rPr>
        <w:rFonts w:ascii="Tahoma" w:eastAsia="Tahoma" w:hAnsi="Tahoma" w:cs="Tahoma"/>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74A60" w14:textId="77777777" w:rsidR="00E26D74" w:rsidRPr="006A2D17" w:rsidRDefault="00E26D74" w:rsidP="00E26D74">
    <w:pPr>
      <w:pBdr>
        <w:top w:val="single" w:sz="4" w:space="1" w:color="000000"/>
        <w:left w:val="nil"/>
        <w:bottom w:val="nil"/>
        <w:right w:val="nil"/>
        <w:between w:val="nil"/>
      </w:pBdr>
      <w:spacing w:after="0"/>
      <w:jc w:val="right"/>
      <w:rPr>
        <w:rFonts w:ascii="Cambria" w:hAnsi="Cambria"/>
        <w:i/>
        <w:color w:val="000000"/>
        <w:sz w:val="20"/>
        <w:szCs w:val="20"/>
      </w:rPr>
    </w:pPr>
    <w:r w:rsidRPr="006A2D17">
      <w:rPr>
        <w:rFonts w:ascii="Cambria" w:hAnsi="Cambria"/>
        <w:i/>
        <w:color w:val="000000"/>
        <w:sz w:val="20"/>
        <w:szCs w:val="20"/>
      </w:rPr>
      <w:t xml:space="preserve">Received </w:t>
    </w:r>
    <w:r w:rsidRPr="006A2D17">
      <w:rPr>
        <w:rFonts w:ascii="Cambria" w:hAnsi="Cambria"/>
        <w:i/>
        <w:color w:val="000000"/>
        <w:sz w:val="20"/>
        <w:szCs w:val="20"/>
        <w:lang w:val="en-GB"/>
      </w:rPr>
      <w:t>November 30</w:t>
    </w:r>
    <w:r w:rsidRPr="006A2D17">
      <w:rPr>
        <w:rFonts w:ascii="Cambria" w:hAnsi="Cambria"/>
        <w:i/>
        <w:color w:val="000000"/>
        <w:sz w:val="20"/>
        <w:szCs w:val="20"/>
      </w:rPr>
      <w:t>, 202</w:t>
    </w:r>
    <w:r w:rsidRPr="006A2D17">
      <w:rPr>
        <w:rFonts w:ascii="Cambria" w:hAnsi="Cambria"/>
        <w:i/>
        <w:color w:val="000000"/>
        <w:sz w:val="20"/>
        <w:szCs w:val="20"/>
        <w:lang w:val="en-GB"/>
      </w:rPr>
      <w:t>5</w:t>
    </w:r>
    <w:r w:rsidRPr="006A2D17">
      <w:rPr>
        <w:rFonts w:ascii="Cambria" w:hAnsi="Cambria"/>
        <w:i/>
        <w:color w:val="000000"/>
        <w:sz w:val="20"/>
        <w:szCs w:val="20"/>
      </w:rPr>
      <w:t xml:space="preserve">; Revised </w:t>
    </w:r>
    <w:proofErr w:type="spellStart"/>
    <w:r w:rsidRPr="006A2D17">
      <w:rPr>
        <w:rFonts w:ascii="Cambria" w:hAnsi="Cambria"/>
        <w:i/>
        <w:color w:val="000000"/>
        <w:sz w:val="20"/>
        <w:szCs w:val="20"/>
        <w:lang w:val="en-GB"/>
      </w:rPr>
      <w:t>Desember</w:t>
    </w:r>
    <w:proofErr w:type="spellEnd"/>
    <w:r w:rsidRPr="006A2D17">
      <w:rPr>
        <w:rFonts w:ascii="Cambria" w:hAnsi="Cambria"/>
        <w:i/>
        <w:color w:val="000000"/>
        <w:sz w:val="20"/>
        <w:szCs w:val="20"/>
        <w:lang w:val="en-GB"/>
      </w:rPr>
      <w:t xml:space="preserve"> 2</w:t>
    </w:r>
    <w:r>
      <w:rPr>
        <w:rFonts w:ascii="Cambria" w:hAnsi="Cambria"/>
        <w:i/>
        <w:color w:val="000000"/>
        <w:sz w:val="20"/>
        <w:szCs w:val="20"/>
        <w:lang w:val="en-GB"/>
      </w:rPr>
      <w:t>7</w:t>
    </w:r>
    <w:r w:rsidRPr="006A2D17">
      <w:rPr>
        <w:rFonts w:ascii="Cambria" w:hAnsi="Cambria"/>
        <w:i/>
        <w:color w:val="000000"/>
        <w:sz w:val="20"/>
        <w:szCs w:val="20"/>
        <w:lang w:val="en-GB"/>
      </w:rPr>
      <w:t xml:space="preserve">, </w:t>
    </w:r>
    <w:proofErr w:type="gramStart"/>
    <w:r w:rsidRPr="006A2D17">
      <w:rPr>
        <w:rFonts w:ascii="Cambria" w:hAnsi="Cambria"/>
        <w:i/>
        <w:color w:val="000000"/>
        <w:sz w:val="20"/>
        <w:szCs w:val="20"/>
      </w:rPr>
      <w:t>202</w:t>
    </w:r>
    <w:r w:rsidRPr="006A2D17">
      <w:rPr>
        <w:rFonts w:ascii="Cambria" w:hAnsi="Cambria"/>
        <w:i/>
        <w:color w:val="000000"/>
        <w:sz w:val="20"/>
        <w:szCs w:val="20"/>
        <w:lang w:val="en-GB"/>
      </w:rPr>
      <w:t>5</w:t>
    </w:r>
    <w:r w:rsidRPr="006A2D17">
      <w:rPr>
        <w:rFonts w:ascii="Cambria" w:hAnsi="Cambria"/>
        <w:i/>
        <w:color w:val="000000"/>
        <w:sz w:val="20"/>
        <w:szCs w:val="20"/>
      </w:rPr>
      <w:t>;</w:t>
    </w:r>
    <w:proofErr w:type="spellStart"/>
    <w:r w:rsidRPr="006A2D17">
      <w:rPr>
        <w:rFonts w:ascii="Cambria" w:hAnsi="Cambria"/>
        <w:i/>
        <w:color w:val="000000"/>
        <w:sz w:val="20"/>
        <w:szCs w:val="20"/>
        <w:lang w:val="en-GB"/>
      </w:rPr>
      <w:t>Januari</w:t>
    </w:r>
    <w:proofErr w:type="spellEnd"/>
    <w:proofErr w:type="gramEnd"/>
    <w:r w:rsidRPr="006A2D17">
      <w:rPr>
        <w:rFonts w:ascii="Cambria" w:hAnsi="Cambria"/>
        <w:i/>
        <w:color w:val="000000"/>
        <w:sz w:val="20"/>
        <w:szCs w:val="20"/>
      </w:rPr>
      <w:t xml:space="preserve"> </w:t>
    </w:r>
    <w:r w:rsidRPr="006A2D17">
      <w:rPr>
        <w:rFonts w:ascii="Cambria" w:hAnsi="Cambria"/>
        <w:i/>
        <w:color w:val="000000"/>
        <w:sz w:val="20"/>
        <w:szCs w:val="20"/>
        <w:lang w:val="en-GB"/>
      </w:rPr>
      <w:t>01</w:t>
    </w:r>
    <w:r w:rsidRPr="006A2D17">
      <w:rPr>
        <w:rFonts w:ascii="Cambria" w:hAnsi="Cambria"/>
        <w:i/>
        <w:color w:val="000000"/>
        <w:sz w:val="20"/>
        <w:szCs w:val="20"/>
      </w:rPr>
      <w:t>, 2026</w:t>
    </w:r>
  </w:p>
  <w:p w14:paraId="4BCD302C" w14:textId="0426F0AF" w:rsidR="00E26D74" w:rsidRPr="006A2D17" w:rsidRDefault="00E26D74" w:rsidP="00E26D74">
    <w:pPr>
      <w:pBdr>
        <w:top w:val="single" w:sz="4" w:space="1" w:color="000000"/>
        <w:left w:val="nil"/>
        <w:bottom w:val="nil"/>
        <w:right w:val="nil"/>
        <w:between w:val="nil"/>
      </w:pBdr>
      <w:spacing w:after="0"/>
      <w:jc w:val="right"/>
      <w:rPr>
        <w:rFonts w:ascii="Cambria" w:eastAsia="Libre Baskerville" w:hAnsi="Cambria" w:cs="Libre Baskerville"/>
        <w:color w:val="000000"/>
        <w:sz w:val="20"/>
        <w:szCs w:val="20"/>
      </w:rPr>
    </w:pPr>
    <w:r w:rsidRPr="006A2D17">
      <w:rPr>
        <w:rFonts w:ascii="Cambria" w:eastAsia="Libre Baskerville" w:hAnsi="Cambria" w:cs="Libre Baskerville"/>
        <w:i/>
        <w:iCs/>
        <w:color w:val="000000"/>
        <w:sz w:val="20"/>
        <w:szCs w:val="20"/>
      </w:rPr>
      <w:t>*</w:t>
    </w:r>
    <w:r w:rsidRPr="006A2D17">
      <w:rPr>
        <w:rFonts w:ascii="Cambria" w:hAnsi="Cambria"/>
      </w:rPr>
      <w:t xml:space="preserve"> </w:t>
    </w:r>
    <w:proofErr w:type="spellStart"/>
    <w:r w:rsidRPr="00E26D74">
      <w:rPr>
        <w:rFonts w:ascii="Cambria" w:eastAsia="Libre Baskerville" w:hAnsi="Cambria" w:cs="Libre Baskerville"/>
        <w:color w:val="000000"/>
        <w:sz w:val="20"/>
        <w:szCs w:val="20"/>
      </w:rPr>
      <w:t>Urifah</w:t>
    </w:r>
    <w:proofErr w:type="spellEnd"/>
    <w:r w:rsidRPr="00E26D74">
      <w:rPr>
        <w:rFonts w:ascii="Cambria" w:eastAsia="Libre Baskerville" w:hAnsi="Cambria" w:cs="Libre Baskerville"/>
        <w:color w:val="000000"/>
        <w:sz w:val="20"/>
        <w:szCs w:val="20"/>
      </w:rPr>
      <w:t xml:space="preserve"> </w:t>
    </w:r>
    <w:proofErr w:type="spellStart"/>
    <w:r w:rsidRPr="00E26D74">
      <w:rPr>
        <w:rFonts w:ascii="Cambria" w:eastAsia="Libre Baskerville" w:hAnsi="Cambria" w:cs="Libre Baskerville"/>
        <w:color w:val="000000"/>
        <w:sz w:val="20"/>
        <w:szCs w:val="20"/>
      </w:rPr>
      <w:t>Dwi</w:t>
    </w:r>
    <w:proofErr w:type="spellEnd"/>
    <w:r w:rsidRPr="00E26D74">
      <w:rPr>
        <w:rFonts w:ascii="Cambria" w:eastAsia="Libre Baskerville" w:hAnsi="Cambria" w:cs="Libre Baskerville"/>
        <w:color w:val="000000"/>
        <w:sz w:val="20"/>
        <w:szCs w:val="20"/>
      </w:rPr>
      <w:t xml:space="preserve"> </w:t>
    </w:r>
    <w:proofErr w:type="gramStart"/>
    <w:r w:rsidRPr="00E26D74">
      <w:rPr>
        <w:rFonts w:ascii="Cambria" w:eastAsia="Libre Baskerville" w:hAnsi="Cambria" w:cs="Libre Baskerville"/>
        <w:color w:val="000000"/>
        <w:sz w:val="20"/>
        <w:szCs w:val="20"/>
      </w:rPr>
      <w:t>Wangi,  urifahdwi18@gmail.com</w:t>
    </w:r>
    <w:proofErr w:type="gramEnd"/>
  </w:p>
  <w:p w14:paraId="5CEF0123" w14:textId="5A056E5F" w:rsidR="00992164" w:rsidRPr="00E26D74" w:rsidRDefault="00E26D74" w:rsidP="00E26D74">
    <w:pPr>
      <w:pBdr>
        <w:top w:val="single" w:sz="4" w:space="1" w:color="000000"/>
        <w:left w:val="nil"/>
        <w:bottom w:val="nil"/>
        <w:right w:val="nil"/>
        <w:between w:val="nil"/>
      </w:pBdr>
      <w:rPr>
        <w:rFonts w:ascii="Cambria" w:eastAsia="Libre Baskerville" w:hAnsi="Cambria" w:cs="Libre Baskerville"/>
        <w:color w:val="000000"/>
        <w:sz w:val="20"/>
        <w:szCs w:val="20"/>
      </w:rPr>
    </w:pPr>
    <w:r w:rsidRPr="006A2D17">
      <w:rPr>
        <w:rFonts w:ascii="Cambria" w:hAnsi="Cambria"/>
        <w:noProof/>
      </w:rPr>
      <mc:AlternateContent>
        <mc:Choice Requires="wps">
          <w:drawing>
            <wp:anchor distT="0" distB="0" distL="114300" distR="114300" simplePos="0" relativeHeight="251664384" behindDoc="0" locked="0" layoutInCell="1" hidden="0" allowOverlap="1" wp14:anchorId="7677CC6A" wp14:editId="6CEA0813">
              <wp:simplePos x="0" y="0"/>
              <wp:positionH relativeFrom="column">
                <wp:posOffset>4813300</wp:posOffset>
              </wp:positionH>
              <wp:positionV relativeFrom="paragraph">
                <wp:posOffset>0</wp:posOffset>
              </wp:positionV>
              <wp:extent cx="590550" cy="210821"/>
              <wp:effectExtent l="0" t="0" r="0" b="0"/>
              <wp:wrapNone/>
              <wp:docPr id="663" name="Persegi Panjang 663"/>
              <wp:cNvGraphicFramePr/>
              <a:graphic xmlns:a="http://schemas.openxmlformats.org/drawingml/2006/main">
                <a:graphicData uri="http://schemas.microsoft.com/office/word/2010/wordprocessingShape">
                  <wps:wsp>
                    <wps:cNvSpPr/>
                    <wps:spPr>
                      <a:xfrm rot="10800000" flipH="1">
                        <a:off x="5055488" y="3679352"/>
                        <a:ext cx="581025" cy="201296"/>
                      </a:xfrm>
                      <a:prstGeom prst="rect">
                        <a:avLst/>
                      </a:prstGeom>
                      <a:noFill/>
                      <a:ln>
                        <a:noFill/>
                      </a:ln>
                    </wps:spPr>
                    <wps:txbx>
                      <w:txbxContent>
                        <w:p w14:paraId="3CD4D760" w14:textId="77777777" w:rsidR="00E26D74" w:rsidRDefault="00E26D74" w:rsidP="00E26D74">
                          <w:pPr>
                            <w:spacing w:line="275" w:lineRule="auto"/>
                            <w:jc w:val="center"/>
                            <w:textDirection w:val="btLr"/>
                          </w:pPr>
                        </w:p>
                      </w:txbxContent>
                    </wps:txbx>
                    <wps:bodyPr spcFirstLastPara="1" wrap="square" lIns="91425" tIns="0" rIns="91425" bIns="0" anchor="t" anchorCtr="0">
                      <a:noAutofit/>
                    </wps:bodyPr>
                  </wps:wsp>
                </a:graphicData>
              </a:graphic>
            </wp:anchor>
          </w:drawing>
        </mc:Choice>
        <mc:Fallback>
          <w:pict>
            <v:rect w14:anchorId="7677CC6A" id="Persegi Panjang 663" o:spid="_x0000_s1026" style="position:absolute;margin-left:379pt;margin-top:0;width:46.5pt;height:16.6pt;rotation:180;flip:x;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" filled="f" stroked="f">
              <v:textbox inset="2.53958mm,0,2.53958mm,0">
                <w:txbxContent>
                  <w:p w14:paraId="3CD4D760" w14:textId="77777777" w:rsidR="00E26D74" w:rsidRDefault="00E26D74" w:rsidP="00E26D74">
                    <w:pPr>
                      <w:spacing w:line="275" w:lineRule="auto"/>
                      <w:jc w:val="center"/>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D199D" w14:textId="77777777" w:rsidR="001D10EA" w:rsidRDefault="001D10EA">
      <w:pPr>
        <w:spacing w:after="0" w:line="240" w:lineRule="auto"/>
      </w:pPr>
      <w:r>
        <w:separator/>
      </w:r>
    </w:p>
  </w:footnote>
  <w:footnote w:type="continuationSeparator" w:id="0">
    <w:p w14:paraId="6FFB1394" w14:textId="77777777" w:rsidR="001D10EA" w:rsidRDefault="001D1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0E8C8" w14:textId="77777777" w:rsidR="00E26D74" w:rsidRDefault="00E26D74" w:rsidP="00E26D74">
    <w:pPr>
      <w:keepLines/>
      <w:spacing w:after="0" w:line="240" w:lineRule="auto"/>
      <w:jc w:val="right"/>
      <w:rPr>
        <w:rFonts w:ascii="Times New Roman" w:eastAsia="Times New Roman" w:hAnsi="Times New Roman" w:cs="Times New Roman"/>
        <w:b/>
        <w:i/>
        <w:iCs/>
        <w:sz w:val="20"/>
        <w:szCs w:val="20"/>
      </w:rPr>
    </w:pPr>
    <w:r w:rsidRPr="00E26D74">
      <w:rPr>
        <w:rFonts w:ascii="Times New Roman" w:eastAsia="Times New Roman" w:hAnsi="Times New Roman" w:cs="Times New Roman"/>
        <w:b/>
        <w:i/>
        <w:iCs/>
        <w:sz w:val="20"/>
        <w:szCs w:val="20"/>
      </w:rPr>
      <w:t>PENGARUH MOTIVASI KERJA DAN FASILITAS KERJA TERHADAP KINERJA KARYAWAN PADA KANTOR JASA PENILAI PUBLIK RUKY, SAFRUDIN, DAN REKAN</w:t>
    </w:r>
  </w:p>
  <w:p w14:paraId="447EFD6C" w14:textId="77777777" w:rsidR="00E26D74" w:rsidRPr="00E26D74" w:rsidRDefault="00E26D74" w:rsidP="00E26D74">
    <w:pPr>
      <w:keepLines/>
      <w:spacing w:after="0" w:line="240" w:lineRule="auto"/>
      <w:jc w:val="right"/>
      <w:rPr>
        <w:rFonts w:ascii="Times New Roman" w:eastAsia="Times New Roman" w:hAnsi="Times New Roman" w:cs="Times New Roman"/>
        <w:b/>
        <w:i/>
        <w:iCs/>
        <w:sz w:val="20"/>
        <w:szCs w:val="20"/>
      </w:rPr>
    </w:pPr>
    <w:r w:rsidRPr="00E26D74">
      <w:rPr>
        <w:rFonts w:ascii="Times New Roman" w:eastAsia="Times New Roman" w:hAnsi="Times New Roman" w:cs="Times New Roman"/>
        <w:b/>
        <w:i/>
        <w:iCs/>
        <w:sz w:val="20"/>
        <w:szCs w:val="20"/>
      </w:rPr>
      <w:t xml:space="preserve"> CABANG TEBET JAKARTA SELATAN </w:t>
    </w:r>
  </w:p>
  <w:p w14:paraId="27D3FC0F" w14:textId="77777777" w:rsidR="00992164" w:rsidRPr="00E26D74" w:rsidRDefault="00992164" w:rsidP="00E26D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7F927" w14:textId="77777777" w:rsidR="00E26D74" w:rsidRDefault="00E26D74" w:rsidP="00E26D74">
    <w:pPr>
      <w:keepLines/>
      <w:spacing w:after="0" w:line="240" w:lineRule="auto"/>
      <w:jc w:val="right"/>
      <w:rPr>
        <w:rFonts w:ascii="Times New Roman" w:eastAsia="Times New Roman" w:hAnsi="Times New Roman" w:cs="Times New Roman"/>
        <w:b/>
        <w:i/>
        <w:iCs/>
        <w:sz w:val="20"/>
        <w:szCs w:val="20"/>
      </w:rPr>
    </w:pPr>
    <w:r w:rsidRPr="00E26D74">
      <w:rPr>
        <w:rFonts w:ascii="Times New Roman" w:eastAsia="Times New Roman" w:hAnsi="Times New Roman" w:cs="Times New Roman"/>
        <w:b/>
        <w:i/>
        <w:iCs/>
        <w:sz w:val="20"/>
        <w:szCs w:val="20"/>
      </w:rPr>
      <w:t>PENGARUH MOTIVASI KERJA DAN FASILITAS KERJA TERHADAP KINERJA KARYAWAN PADA KANTOR JASA PENILAI PUBLIK RUKY, SAFRUDIN, DAN REKAN</w:t>
    </w:r>
  </w:p>
  <w:p w14:paraId="53D32CC3" w14:textId="3C958EE7" w:rsidR="00E26D74" w:rsidRPr="00E26D74" w:rsidRDefault="00E26D74" w:rsidP="00E26D74">
    <w:pPr>
      <w:keepLines/>
      <w:spacing w:after="0" w:line="240" w:lineRule="auto"/>
      <w:jc w:val="right"/>
      <w:rPr>
        <w:rFonts w:ascii="Times New Roman" w:eastAsia="Times New Roman" w:hAnsi="Times New Roman" w:cs="Times New Roman"/>
        <w:b/>
        <w:i/>
        <w:iCs/>
        <w:sz w:val="20"/>
        <w:szCs w:val="20"/>
      </w:rPr>
    </w:pPr>
    <w:r w:rsidRPr="00E26D74">
      <w:rPr>
        <w:rFonts w:ascii="Times New Roman" w:eastAsia="Times New Roman" w:hAnsi="Times New Roman" w:cs="Times New Roman"/>
        <w:b/>
        <w:i/>
        <w:iCs/>
        <w:sz w:val="20"/>
        <w:szCs w:val="20"/>
      </w:rPr>
      <w:t xml:space="preserve"> CABANG TEBET JAKARTA SELATAN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70829" w14:textId="77777777" w:rsidR="009E6CEF" w:rsidRPr="0084360C" w:rsidRDefault="009E6CEF" w:rsidP="009E6CEF">
    <w:pPr>
      <w:tabs>
        <w:tab w:val="center" w:pos="4252"/>
        <w:tab w:val="left" w:pos="5100"/>
      </w:tabs>
      <w:spacing w:after="0"/>
      <w:rPr>
        <w:rFonts w:ascii="Cambria" w:eastAsia="Cambria" w:hAnsi="Cambria" w:cs="Cambria"/>
        <w:b/>
      </w:rPr>
    </w:pPr>
    <w:bookmarkStart w:id="23" w:name="_Hlk196985769"/>
    <w:bookmarkStart w:id="24" w:name="_Hlk196985770"/>
    <w:r w:rsidRPr="0084360C">
      <w:rPr>
        <w:noProof/>
      </w:rPr>
      <mc:AlternateContent>
        <mc:Choice Requires="wps">
          <w:drawing>
            <wp:anchor distT="0" distB="0" distL="114300" distR="114300" simplePos="0" relativeHeight="251659264" behindDoc="1" locked="0" layoutInCell="1" allowOverlap="1" wp14:anchorId="4B110E1D" wp14:editId="68574B98">
              <wp:simplePos x="0" y="0"/>
              <wp:positionH relativeFrom="margin">
                <wp:posOffset>-5715</wp:posOffset>
              </wp:positionH>
              <wp:positionV relativeFrom="paragraph">
                <wp:posOffset>-13970</wp:posOffset>
              </wp:positionV>
              <wp:extent cx="2073275" cy="170180"/>
              <wp:effectExtent l="0" t="0" r="3175" b="127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3275" cy="17018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0E5015" id="Rectangle 32" o:spid="_x0000_s1026" style="position:absolute;margin-left:-.45pt;margin-top:-1.1pt;width:163.25pt;height:13.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" fillcolor="#d2d2d2" strokecolor="#a5a5a5" strokeweight=".5pt">
              <v:fill color2="silver" rotate="t" colors="0 #d2d2d2;.5 #c8c8c8;1 silver" focus="100%" type="gradient">
                <o:fill v:ext="view" type="gradientUnscaled"/>
              </v:fill>
              <v:path arrowok="t"/>
              <w10:wrap anchorx="margin"/>
            </v:rect>
          </w:pict>
        </mc:Fallback>
      </mc:AlternateContent>
    </w:r>
    <w:r w:rsidRPr="0084360C">
      <w:rPr>
        <w:rFonts w:ascii="Cambria" w:eastAsia="Cambria" w:hAnsi="Cambria" w:cs="Cambria"/>
        <w:b/>
      </w:rPr>
      <w:t>KAMPUS AKADEMIK PUBLISING</w:t>
    </w:r>
    <w:r w:rsidRPr="0084360C">
      <w:rPr>
        <w:rFonts w:ascii="Cambria" w:eastAsia="Cambria" w:hAnsi="Cambria" w:cs="Cambria"/>
        <w:b/>
      </w:rPr>
      <w:tab/>
    </w:r>
    <w:r w:rsidRPr="0084360C">
      <w:rPr>
        <w:rFonts w:ascii="Cambria" w:eastAsia="Cambria" w:hAnsi="Cambria" w:cs="Cambria"/>
        <w:b/>
      </w:rPr>
      <w:tab/>
    </w:r>
    <w:r w:rsidRPr="0084360C">
      <w:rPr>
        <w:rFonts w:ascii="Cambria" w:eastAsia="Cambria" w:hAnsi="Cambria" w:cs="Cambria"/>
        <w:b/>
      </w:rPr>
      <w:br/>
    </w:r>
    <w:proofErr w:type="spellStart"/>
    <w:r w:rsidRPr="0084360C">
      <w:rPr>
        <w:rFonts w:ascii="Cambria" w:eastAsia="Cambria" w:hAnsi="Cambria" w:cs="Cambria"/>
        <w:b/>
      </w:rPr>
      <w:t>Jurnal</w:t>
    </w:r>
    <w:proofErr w:type="spellEnd"/>
    <w:r w:rsidRPr="0084360C">
      <w:rPr>
        <w:rFonts w:ascii="Cambria" w:eastAsia="Cambria" w:hAnsi="Cambria" w:cs="Cambria"/>
        <w:b/>
      </w:rPr>
      <w:t xml:space="preserve"> </w:t>
    </w:r>
    <w:proofErr w:type="spellStart"/>
    <w:r w:rsidRPr="0084360C">
      <w:rPr>
        <w:rFonts w:ascii="Cambria" w:eastAsia="Cambria" w:hAnsi="Cambria" w:cs="Cambria"/>
        <w:b/>
      </w:rPr>
      <w:t>Rumpun</w:t>
    </w:r>
    <w:proofErr w:type="spellEnd"/>
    <w:r w:rsidRPr="0084360C">
      <w:rPr>
        <w:rFonts w:ascii="Cambria" w:eastAsia="Cambria" w:hAnsi="Cambria" w:cs="Cambria"/>
        <w:b/>
      </w:rPr>
      <w:t xml:space="preserve"> </w:t>
    </w:r>
    <w:proofErr w:type="spellStart"/>
    <w:r w:rsidRPr="0084360C">
      <w:rPr>
        <w:rFonts w:ascii="Cambria" w:eastAsia="Cambria" w:hAnsi="Cambria" w:cs="Cambria"/>
        <w:b/>
      </w:rPr>
      <w:t>Manajemen</w:t>
    </w:r>
    <w:proofErr w:type="spellEnd"/>
    <w:r w:rsidRPr="0084360C">
      <w:rPr>
        <w:rFonts w:ascii="Cambria" w:eastAsia="Cambria" w:hAnsi="Cambria" w:cs="Cambria"/>
        <w:b/>
      </w:rPr>
      <w:t xml:space="preserve"> dan </w:t>
    </w:r>
    <w:proofErr w:type="spellStart"/>
    <w:r w:rsidRPr="0084360C">
      <w:rPr>
        <w:rFonts w:ascii="Cambria" w:eastAsia="Cambria" w:hAnsi="Cambria" w:cs="Cambria"/>
        <w:b/>
      </w:rPr>
      <w:t>Ekonomi</w:t>
    </w:r>
    <w:proofErr w:type="spellEnd"/>
  </w:p>
  <w:p w14:paraId="75310CCB" w14:textId="77777777" w:rsidR="009E6CEF" w:rsidRPr="0084360C" w:rsidRDefault="009E6CEF" w:rsidP="009E6CEF">
    <w:pPr>
      <w:tabs>
        <w:tab w:val="left" w:pos="2524"/>
        <w:tab w:val="left" w:pos="3270"/>
        <w:tab w:val="left" w:pos="3540"/>
        <w:tab w:val="center" w:pos="4252"/>
        <w:tab w:val="left" w:pos="4785"/>
        <w:tab w:val="left" w:pos="4878"/>
        <w:tab w:val="left" w:pos="5220"/>
      </w:tabs>
      <w:spacing w:after="0"/>
      <w:rPr>
        <w:rFonts w:ascii="Cambria" w:eastAsia="Cambria" w:hAnsi="Cambria" w:cs="Cambria"/>
        <w:b/>
      </w:rPr>
    </w:pPr>
    <w:r w:rsidRPr="0084360C">
      <w:rPr>
        <w:noProof/>
      </w:rPr>
      <w:drawing>
        <wp:anchor distT="0" distB="0" distL="0" distR="0" simplePos="0" relativeHeight="251662336" behindDoc="1" locked="0" layoutInCell="1" allowOverlap="1" wp14:anchorId="77FBF6FC" wp14:editId="183F098D">
          <wp:simplePos x="0" y="0"/>
          <wp:positionH relativeFrom="column">
            <wp:posOffset>4381500</wp:posOffset>
          </wp:positionH>
          <wp:positionV relativeFrom="paragraph">
            <wp:posOffset>116205</wp:posOffset>
          </wp:positionV>
          <wp:extent cx="758825" cy="337820"/>
          <wp:effectExtent l="0" t="0" r="0" b="0"/>
          <wp:wrapNone/>
          <wp:docPr id="4"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825" cy="337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360C">
      <w:rPr>
        <w:noProof/>
      </w:rPr>
      <w:drawing>
        <wp:anchor distT="0" distB="0" distL="114300" distR="114300" simplePos="0" relativeHeight="251661312" behindDoc="0" locked="0" layoutInCell="1" allowOverlap="1" wp14:anchorId="455E1E32" wp14:editId="46B931F1">
          <wp:simplePos x="0" y="0"/>
          <wp:positionH relativeFrom="column">
            <wp:posOffset>3505200</wp:posOffset>
          </wp:positionH>
          <wp:positionV relativeFrom="paragraph">
            <wp:posOffset>129540</wp:posOffset>
          </wp:positionV>
          <wp:extent cx="890905" cy="32512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0905" cy="325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360C">
      <w:rPr>
        <w:rFonts w:ascii="Cambria" w:eastAsia="Cambria" w:hAnsi="Cambria" w:cs="Cambria"/>
        <w:b/>
      </w:rPr>
      <w:t>Vol.</w:t>
    </w:r>
    <w:r>
      <w:rPr>
        <w:rFonts w:ascii="Cambria" w:eastAsia="Cambria" w:hAnsi="Cambria" w:cs="Cambria"/>
        <w:b/>
      </w:rPr>
      <w:t>3</w:t>
    </w:r>
    <w:r w:rsidRPr="0084360C">
      <w:rPr>
        <w:rFonts w:ascii="Cambria" w:eastAsia="Cambria" w:hAnsi="Cambria" w:cs="Cambria"/>
        <w:b/>
      </w:rPr>
      <w:t>, No.</w:t>
    </w:r>
    <w:r>
      <w:rPr>
        <w:rFonts w:ascii="Cambria" w:eastAsia="Cambria" w:hAnsi="Cambria" w:cs="Cambria"/>
        <w:b/>
        <w:lang w:val="en-GB"/>
      </w:rPr>
      <w:t>1</w:t>
    </w:r>
    <w:r w:rsidRPr="0084360C">
      <w:rPr>
        <w:rFonts w:ascii="Cambria" w:eastAsia="Cambria" w:hAnsi="Cambria" w:cs="Cambria"/>
        <w:b/>
      </w:rPr>
      <w:t xml:space="preserve"> </w:t>
    </w:r>
    <w:proofErr w:type="spellStart"/>
    <w:r>
      <w:rPr>
        <w:rFonts w:ascii="Cambria" w:eastAsia="Cambria" w:hAnsi="Cambria" w:cs="Cambria"/>
        <w:b/>
        <w:lang w:val="en-GB"/>
      </w:rPr>
      <w:t>Januari</w:t>
    </w:r>
    <w:proofErr w:type="spellEnd"/>
    <w:r w:rsidRPr="0084360C">
      <w:rPr>
        <w:rFonts w:ascii="Cambria" w:eastAsia="Cambria" w:hAnsi="Cambria" w:cs="Cambria"/>
        <w:b/>
        <w:lang w:val="en-GB"/>
      </w:rPr>
      <w:t xml:space="preserve"> </w:t>
    </w:r>
    <w:r w:rsidRPr="0084360C">
      <w:rPr>
        <w:rFonts w:ascii="Cambria" w:eastAsia="Cambria" w:hAnsi="Cambria" w:cs="Cambria"/>
        <w:b/>
      </w:rPr>
      <w:t>202</w:t>
    </w:r>
    <w:r>
      <w:rPr>
        <w:rFonts w:ascii="Cambria" w:eastAsia="Cambria" w:hAnsi="Cambria" w:cs="Cambria"/>
        <w:b/>
      </w:rPr>
      <w:t>6</w:t>
    </w:r>
    <w:r w:rsidRPr="0084360C">
      <w:rPr>
        <w:rFonts w:ascii="Cambria" w:eastAsia="Cambria" w:hAnsi="Cambria" w:cs="Cambria"/>
        <w:b/>
      </w:rPr>
      <w:tab/>
    </w:r>
    <w:r w:rsidRPr="0084360C">
      <w:rPr>
        <w:rFonts w:ascii="Cambria" w:eastAsia="Cambria" w:hAnsi="Cambria" w:cs="Cambria"/>
        <w:b/>
      </w:rPr>
      <w:tab/>
    </w:r>
    <w:r w:rsidRPr="0084360C">
      <w:rPr>
        <w:rFonts w:ascii="Cambria" w:eastAsia="Cambria" w:hAnsi="Cambria" w:cs="Cambria"/>
        <w:b/>
      </w:rPr>
      <w:tab/>
    </w:r>
    <w:r w:rsidRPr="0084360C">
      <w:rPr>
        <w:rFonts w:ascii="Cambria" w:eastAsia="Cambria" w:hAnsi="Cambria" w:cs="Cambria"/>
        <w:b/>
      </w:rPr>
      <w:tab/>
    </w:r>
    <w:r w:rsidRPr="0084360C">
      <w:rPr>
        <w:rFonts w:ascii="Cambria" w:eastAsia="Cambria" w:hAnsi="Cambria" w:cs="Cambria"/>
        <w:b/>
      </w:rPr>
      <w:tab/>
    </w:r>
    <w:r w:rsidRPr="0084360C">
      <w:rPr>
        <w:rFonts w:ascii="Cambria" w:eastAsia="Cambria" w:hAnsi="Cambria" w:cs="Cambria"/>
        <w:b/>
      </w:rPr>
      <w:tab/>
    </w:r>
    <w:r w:rsidRPr="0084360C">
      <w:rPr>
        <w:rFonts w:ascii="Cambria" w:eastAsia="Cambria" w:hAnsi="Cambria" w:cs="Cambria"/>
        <w:b/>
      </w:rPr>
      <w:tab/>
    </w:r>
  </w:p>
  <w:p w14:paraId="75C4CA58" w14:textId="68D6D348" w:rsidR="009E6CEF" w:rsidRPr="0084360C" w:rsidRDefault="009E6CEF" w:rsidP="009E6CEF">
    <w:pPr>
      <w:tabs>
        <w:tab w:val="center" w:pos="4680"/>
        <w:tab w:val="left" w:pos="5220"/>
      </w:tabs>
      <w:spacing w:after="0"/>
      <w:rPr>
        <w:rFonts w:ascii="Cambria" w:eastAsia="Cambria" w:hAnsi="Cambria" w:cs="Cambria"/>
        <w:lang w:val="en-GB"/>
      </w:rPr>
    </w:pPr>
    <w:r w:rsidRPr="0084360C">
      <w:rPr>
        <w:rFonts w:ascii="Cambria" w:eastAsia="Cambria" w:hAnsi="Cambria" w:cs="Cambria"/>
      </w:rPr>
      <w:t xml:space="preserve">e-ISSN: 3046-7144; p-ISSN: 3046-7411, Hal </w:t>
    </w:r>
    <w:r>
      <w:rPr>
        <w:rFonts w:ascii="Cambria" w:eastAsia="Cambria" w:hAnsi="Cambria" w:cs="Cambria"/>
        <w:lang w:val="en-GB"/>
      </w:rPr>
      <w:t>200</w:t>
    </w:r>
    <w:r w:rsidRPr="0084360C">
      <w:rPr>
        <w:rFonts w:ascii="Cambria" w:eastAsia="Cambria" w:hAnsi="Cambria" w:cs="Cambria"/>
      </w:rPr>
      <w:t>-</w:t>
    </w:r>
    <w:r w:rsidR="00E26D74">
      <w:rPr>
        <w:rFonts w:ascii="Cambria" w:eastAsia="Cambria" w:hAnsi="Cambria" w:cs="Cambria"/>
        <w:lang w:val="en-GB"/>
      </w:rPr>
      <w:t>211</w:t>
    </w:r>
  </w:p>
  <w:p w14:paraId="38DD4FC0" w14:textId="7438D8D9" w:rsidR="00992164" w:rsidRPr="009E6CEF" w:rsidRDefault="009E6CEF" w:rsidP="009E6CEF">
    <w:pPr>
      <w:tabs>
        <w:tab w:val="left" w:pos="4680"/>
      </w:tabs>
      <w:spacing w:after="0"/>
    </w:pPr>
    <w:r w:rsidRPr="0084360C">
      <w:rPr>
        <w:noProof/>
      </w:rPr>
      <mc:AlternateContent>
        <mc:Choice Requires="wps">
          <w:drawing>
            <wp:anchor distT="4294967293" distB="4294967293" distL="114300" distR="114300" simplePos="0" relativeHeight="251660288" behindDoc="0" locked="0" layoutInCell="1" allowOverlap="1" wp14:anchorId="49BDB2DB" wp14:editId="0D836044">
              <wp:simplePos x="0" y="0"/>
              <wp:positionH relativeFrom="margin">
                <wp:posOffset>-19685</wp:posOffset>
              </wp:positionH>
              <wp:positionV relativeFrom="paragraph">
                <wp:posOffset>156844</wp:posOffset>
              </wp:positionV>
              <wp:extent cx="5334000" cy="0"/>
              <wp:effectExtent l="0" t="0" r="0" b="0"/>
              <wp:wrapNone/>
              <wp:docPr id="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0" cy="0"/>
                      </a:xfrm>
                      <a:prstGeom prst="line">
                        <a:avLst/>
                      </a:prstGeom>
                      <a:noFill/>
                      <a:ln w="19050" cap="flat" cmpd="sng" algn="ctr">
                        <a:solidFill>
                          <a:sysClr val="windowText" lastClr="000000"/>
                        </a:solidFill>
                        <a:prstDash val="sys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23C9CF5" id="Straight Connector 33" o:spid="_x0000_s1026" style="position:absolute;z-index:251660288;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55pt,12.35pt" to="418.4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" strokecolor="windowText" strokeweight="1.5pt">
              <v:stroke dashstyle="3 1" joinstyle="miter"/>
              <o:lock v:ext="edit" shapetype="f"/>
              <w10:wrap anchorx="margin"/>
            </v:line>
          </w:pict>
        </mc:Fallback>
      </mc:AlternateContent>
    </w:r>
    <w:r w:rsidRPr="0084360C">
      <w:rPr>
        <w:color w:val="000000"/>
        <w:highlight w:val="white"/>
      </w:rPr>
      <w:t>DOI:</w:t>
    </w:r>
    <w:bookmarkEnd w:id="23"/>
    <w:bookmarkEnd w:id="24"/>
    <w:r w:rsidRPr="0084360C">
      <w:t xml:space="preserve"> </w:t>
    </w:r>
    <w:r w:rsidR="00AF46B1" w:rsidRPr="00AF46B1">
      <w:t>https://doi.org/10.61722/jrme.v3i1.8044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multiLevelType w:val="hybridMultilevel"/>
    <w:tmpl w:val="45F43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1"/>
    <w:multiLevelType w:val="hybridMultilevel"/>
    <w:tmpl w:val="588C675C"/>
    <w:lvl w:ilvl="0" w:tplc="8D84A474">
      <w:start w:val="1"/>
      <w:numFmt w:val="decimal"/>
      <w:lvlText w:val="%1."/>
      <w:lvlJc w:val="left"/>
      <w:pPr>
        <w:ind w:left="1519" w:hanging="240"/>
      </w:pPr>
      <w:rPr>
        <w:rFonts w:ascii="Times New Roman" w:eastAsia="Times New Roman" w:hAnsi="Times New Roman" w:cs="Times New Roman" w:hint="default"/>
        <w:b/>
        <w:bCs/>
        <w:i w:val="0"/>
        <w:iCs w:val="0"/>
        <w:spacing w:val="0"/>
        <w:w w:val="100"/>
        <w:sz w:val="24"/>
        <w:szCs w:val="24"/>
        <w:lang w:eastAsia="en-US" w:bidi="ar-SA"/>
      </w:rPr>
    </w:lvl>
    <w:lvl w:ilvl="1" w:tplc="5F8C11A6">
      <w:start w:val="1"/>
      <w:numFmt w:val="lowerLetter"/>
      <w:lvlText w:val="%2."/>
      <w:lvlJc w:val="left"/>
      <w:pPr>
        <w:ind w:left="1279" w:hanging="308"/>
      </w:pPr>
      <w:rPr>
        <w:rFonts w:hint="default"/>
        <w:spacing w:val="-1"/>
        <w:w w:val="100"/>
        <w:lang w:eastAsia="en-US" w:bidi="ar-SA"/>
      </w:rPr>
    </w:lvl>
    <w:lvl w:ilvl="2" w:tplc="87FE7C44">
      <w:start w:val="1"/>
      <w:numFmt w:val="bullet"/>
      <w:lvlText w:val="•"/>
      <w:lvlJc w:val="left"/>
      <w:pPr>
        <w:ind w:left="2487" w:hanging="308"/>
      </w:pPr>
      <w:rPr>
        <w:rFonts w:hint="default"/>
        <w:lang w:eastAsia="en-US" w:bidi="ar-SA"/>
      </w:rPr>
    </w:lvl>
    <w:lvl w:ilvl="3" w:tplc="B6B486BA">
      <w:start w:val="1"/>
      <w:numFmt w:val="bullet"/>
      <w:lvlText w:val="•"/>
      <w:lvlJc w:val="left"/>
      <w:pPr>
        <w:ind w:left="3455" w:hanging="308"/>
      </w:pPr>
      <w:rPr>
        <w:rFonts w:hint="default"/>
        <w:lang w:eastAsia="en-US" w:bidi="ar-SA"/>
      </w:rPr>
    </w:lvl>
    <w:lvl w:ilvl="4" w:tplc="1FBAA754">
      <w:start w:val="1"/>
      <w:numFmt w:val="bullet"/>
      <w:lvlText w:val="•"/>
      <w:lvlJc w:val="left"/>
      <w:pPr>
        <w:ind w:left="4422" w:hanging="308"/>
      </w:pPr>
      <w:rPr>
        <w:rFonts w:hint="default"/>
        <w:lang w:eastAsia="en-US" w:bidi="ar-SA"/>
      </w:rPr>
    </w:lvl>
    <w:lvl w:ilvl="5" w:tplc="AC98C422">
      <w:start w:val="1"/>
      <w:numFmt w:val="bullet"/>
      <w:lvlText w:val="•"/>
      <w:lvlJc w:val="left"/>
      <w:pPr>
        <w:ind w:left="5390" w:hanging="308"/>
      </w:pPr>
      <w:rPr>
        <w:rFonts w:hint="default"/>
        <w:lang w:eastAsia="en-US" w:bidi="ar-SA"/>
      </w:rPr>
    </w:lvl>
    <w:lvl w:ilvl="6" w:tplc="CBC27766">
      <w:start w:val="1"/>
      <w:numFmt w:val="bullet"/>
      <w:lvlText w:val="•"/>
      <w:lvlJc w:val="left"/>
      <w:pPr>
        <w:ind w:left="6357" w:hanging="308"/>
      </w:pPr>
      <w:rPr>
        <w:rFonts w:hint="default"/>
        <w:lang w:eastAsia="en-US" w:bidi="ar-SA"/>
      </w:rPr>
    </w:lvl>
    <w:lvl w:ilvl="7" w:tplc="FA147126">
      <w:start w:val="1"/>
      <w:numFmt w:val="bullet"/>
      <w:lvlText w:val="•"/>
      <w:lvlJc w:val="left"/>
      <w:pPr>
        <w:ind w:left="7325" w:hanging="308"/>
      </w:pPr>
      <w:rPr>
        <w:rFonts w:hint="default"/>
        <w:lang w:eastAsia="en-US" w:bidi="ar-SA"/>
      </w:rPr>
    </w:lvl>
    <w:lvl w:ilvl="8" w:tplc="25F803B0">
      <w:start w:val="1"/>
      <w:numFmt w:val="bullet"/>
      <w:lvlText w:val="•"/>
      <w:lvlJc w:val="left"/>
      <w:pPr>
        <w:ind w:left="8292" w:hanging="308"/>
      </w:pPr>
      <w:rPr>
        <w:rFonts w:hint="default"/>
        <w:lang w:eastAsia="en-US" w:bidi="ar-SA"/>
      </w:rPr>
    </w:lvl>
  </w:abstractNum>
  <w:abstractNum w:abstractNumId="2" w15:restartNumberingAfterBreak="0">
    <w:nsid w:val="00000002"/>
    <w:multiLevelType w:val="multilevel"/>
    <w:tmpl w:val="E680429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0000003"/>
    <w:multiLevelType w:val="hybridMultilevel"/>
    <w:tmpl w:val="AF1C4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4"/>
    <w:multiLevelType w:val="hybridMultilevel"/>
    <w:tmpl w:val="F502D8BA"/>
    <w:lvl w:ilvl="0" w:tplc="CFC8A72C">
      <w:start w:val="3"/>
      <w:numFmt w:val="lowerLetter"/>
      <w:lvlText w:val="%1."/>
      <w:lvlJc w:val="left"/>
      <w:pPr>
        <w:ind w:left="1639" w:hanging="360"/>
      </w:pPr>
      <w:rPr>
        <w:rFonts w:hint="default"/>
      </w:rPr>
    </w:lvl>
    <w:lvl w:ilvl="1" w:tplc="04090019" w:tentative="1">
      <w:start w:val="1"/>
      <w:numFmt w:val="lowerLetter"/>
      <w:lvlText w:val="%2."/>
      <w:lvlJc w:val="left"/>
      <w:pPr>
        <w:ind w:left="2359" w:hanging="360"/>
      </w:pPr>
    </w:lvl>
    <w:lvl w:ilvl="2" w:tplc="0409001B" w:tentative="1">
      <w:start w:val="1"/>
      <w:numFmt w:val="lowerRoman"/>
      <w:lvlText w:val="%3."/>
      <w:lvlJc w:val="right"/>
      <w:pPr>
        <w:ind w:left="3079" w:hanging="180"/>
      </w:pPr>
    </w:lvl>
    <w:lvl w:ilvl="3" w:tplc="0409000F" w:tentative="1">
      <w:start w:val="1"/>
      <w:numFmt w:val="decimal"/>
      <w:lvlText w:val="%4."/>
      <w:lvlJc w:val="left"/>
      <w:pPr>
        <w:ind w:left="3799" w:hanging="360"/>
      </w:pPr>
    </w:lvl>
    <w:lvl w:ilvl="4" w:tplc="04090019" w:tentative="1">
      <w:start w:val="1"/>
      <w:numFmt w:val="lowerLetter"/>
      <w:lvlText w:val="%5."/>
      <w:lvlJc w:val="left"/>
      <w:pPr>
        <w:ind w:left="4519" w:hanging="360"/>
      </w:pPr>
    </w:lvl>
    <w:lvl w:ilvl="5" w:tplc="0409001B" w:tentative="1">
      <w:start w:val="1"/>
      <w:numFmt w:val="lowerRoman"/>
      <w:lvlText w:val="%6."/>
      <w:lvlJc w:val="right"/>
      <w:pPr>
        <w:ind w:left="5239" w:hanging="180"/>
      </w:pPr>
    </w:lvl>
    <w:lvl w:ilvl="6" w:tplc="0409000F" w:tentative="1">
      <w:start w:val="1"/>
      <w:numFmt w:val="decimal"/>
      <w:lvlText w:val="%7."/>
      <w:lvlJc w:val="left"/>
      <w:pPr>
        <w:ind w:left="5959" w:hanging="360"/>
      </w:pPr>
    </w:lvl>
    <w:lvl w:ilvl="7" w:tplc="04090019" w:tentative="1">
      <w:start w:val="1"/>
      <w:numFmt w:val="lowerLetter"/>
      <w:lvlText w:val="%8."/>
      <w:lvlJc w:val="left"/>
      <w:pPr>
        <w:ind w:left="6679" w:hanging="360"/>
      </w:pPr>
    </w:lvl>
    <w:lvl w:ilvl="8" w:tplc="0409001B" w:tentative="1">
      <w:start w:val="1"/>
      <w:numFmt w:val="lowerRoman"/>
      <w:lvlText w:val="%9."/>
      <w:lvlJc w:val="right"/>
      <w:pPr>
        <w:ind w:left="7399" w:hanging="180"/>
      </w:pPr>
    </w:lvl>
  </w:abstractNum>
  <w:abstractNum w:abstractNumId="5" w15:restartNumberingAfterBreak="0">
    <w:nsid w:val="00000005"/>
    <w:multiLevelType w:val="hybridMultilevel"/>
    <w:tmpl w:val="9A10EC36"/>
    <w:lvl w:ilvl="0" w:tplc="57F60208">
      <w:start w:val="1"/>
      <w:numFmt w:val="decimal"/>
      <w:lvlText w:val="%1."/>
      <w:lvlJc w:val="left"/>
      <w:pPr>
        <w:ind w:left="1519" w:hanging="240"/>
      </w:pPr>
      <w:rPr>
        <w:rFonts w:ascii="Times New Roman" w:eastAsia="Times New Roman" w:hAnsi="Times New Roman" w:cs="Times New Roman" w:hint="default"/>
        <w:b/>
        <w:bCs/>
        <w:i w:val="0"/>
        <w:iCs w:val="0"/>
        <w:spacing w:val="0"/>
        <w:w w:val="100"/>
        <w:sz w:val="24"/>
        <w:szCs w:val="24"/>
        <w:lang w:eastAsia="en-US" w:bidi="ar-SA"/>
      </w:rPr>
    </w:lvl>
    <w:lvl w:ilvl="1" w:tplc="4A8EAAA8">
      <w:start w:val="1"/>
      <w:numFmt w:val="lowerLetter"/>
      <w:lvlText w:val="%2."/>
      <w:lvlJc w:val="left"/>
      <w:pPr>
        <w:ind w:left="1505" w:hanging="226"/>
      </w:pPr>
      <w:rPr>
        <w:rFonts w:hint="default"/>
        <w:spacing w:val="-1"/>
        <w:w w:val="100"/>
        <w:lang w:eastAsia="en-US" w:bidi="ar-SA"/>
      </w:rPr>
    </w:lvl>
    <w:lvl w:ilvl="2" w:tplc="76AE946A">
      <w:start w:val="1"/>
      <w:numFmt w:val="bullet"/>
      <w:lvlText w:val="•"/>
      <w:lvlJc w:val="left"/>
      <w:pPr>
        <w:ind w:left="2487" w:hanging="226"/>
      </w:pPr>
      <w:rPr>
        <w:rFonts w:hint="default"/>
        <w:lang w:eastAsia="en-US" w:bidi="ar-SA"/>
      </w:rPr>
    </w:lvl>
    <w:lvl w:ilvl="3" w:tplc="4888D568">
      <w:start w:val="1"/>
      <w:numFmt w:val="bullet"/>
      <w:lvlText w:val="•"/>
      <w:lvlJc w:val="left"/>
      <w:pPr>
        <w:ind w:left="3455" w:hanging="226"/>
      </w:pPr>
      <w:rPr>
        <w:rFonts w:hint="default"/>
        <w:lang w:eastAsia="en-US" w:bidi="ar-SA"/>
      </w:rPr>
    </w:lvl>
    <w:lvl w:ilvl="4" w:tplc="775CA1E6">
      <w:start w:val="1"/>
      <w:numFmt w:val="bullet"/>
      <w:lvlText w:val="•"/>
      <w:lvlJc w:val="left"/>
      <w:pPr>
        <w:ind w:left="4422" w:hanging="226"/>
      </w:pPr>
      <w:rPr>
        <w:rFonts w:hint="default"/>
        <w:lang w:eastAsia="en-US" w:bidi="ar-SA"/>
      </w:rPr>
    </w:lvl>
    <w:lvl w:ilvl="5" w:tplc="6DB40A6E">
      <w:start w:val="1"/>
      <w:numFmt w:val="bullet"/>
      <w:lvlText w:val="•"/>
      <w:lvlJc w:val="left"/>
      <w:pPr>
        <w:ind w:left="5390" w:hanging="226"/>
      </w:pPr>
      <w:rPr>
        <w:rFonts w:hint="default"/>
        <w:lang w:eastAsia="en-US" w:bidi="ar-SA"/>
      </w:rPr>
    </w:lvl>
    <w:lvl w:ilvl="6" w:tplc="9828E3F6">
      <w:start w:val="1"/>
      <w:numFmt w:val="bullet"/>
      <w:lvlText w:val="•"/>
      <w:lvlJc w:val="left"/>
      <w:pPr>
        <w:ind w:left="6357" w:hanging="226"/>
      </w:pPr>
      <w:rPr>
        <w:rFonts w:hint="default"/>
        <w:lang w:eastAsia="en-US" w:bidi="ar-SA"/>
      </w:rPr>
    </w:lvl>
    <w:lvl w:ilvl="7" w:tplc="E2F0B252">
      <w:start w:val="1"/>
      <w:numFmt w:val="bullet"/>
      <w:lvlText w:val="•"/>
      <w:lvlJc w:val="left"/>
      <w:pPr>
        <w:ind w:left="7325" w:hanging="226"/>
      </w:pPr>
      <w:rPr>
        <w:rFonts w:hint="default"/>
        <w:lang w:eastAsia="en-US" w:bidi="ar-SA"/>
      </w:rPr>
    </w:lvl>
    <w:lvl w:ilvl="8" w:tplc="6610134C">
      <w:start w:val="1"/>
      <w:numFmt w:val="bullet"/>
      <w:lvlText w:val="•"/>
      <w:lvlJc w:val="left"/>
      <w:pPr>
        <w:ind w:left="8292" w:hanging="226"/>
      </w:pPr>
      <w:rPr>
        <w:rFonts w:hint="default"/>
        <w:lang w:eastAsia="en-US" w:bidi="ar-SA"/>
      </w:rPr>
    </w:lvl>
  </w:abstractNum>
  <w:abstractNum w:abstractNumId="6" w15:restartNumberingAfterBreak="0">
    <w:nsid w:val="00000006"/>
    <w:multiLevelType w:val="hybridMultilevel"/>
    <w:tmpl w:val="224C2AC4"/>
    <w:lvl w:ilvl="0" w:tplc="04090011">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0409000F">
      <w:start w:val="1"/>
      <w:numFmt w:val="decimal"/>
      <w:lvlText w:val="%4."/>
      <w:lvlJc w:val="left"/>
      <w:pPr>
        <w:ind w:left="2880" w:hanging="360"/>
      </w:pPr>
    </w:lvl>
    <w:lvl w:ilvl="4" w:tplc="2C200F52">
      <w:start w:val="1"/>
      <w:numFmt w:val="lowerLetter"/>
      <w:lvlText w:val="%5."/>
      <w:lvlJc w:val="left"/>
      <w:pPr>
        <w:ind w:left="3600" w:hanging="360"/>
      </w:pPr>
    </w:lvl>
    <w:lvl w:ilvl="5" w:tplc="16D071F2">
      <w:start w:val="1"/>
      <w:numFmt w:val="lowerRoman"/>
      <w:lvlText w:val="%6."/>
      <w:lvlJc w:val="right"/>
      <w:pPr>
        <w:ind w:left="4320" w:hanging="180"/>
      </w:pPr>
    </w:lvl>
    <w:lvl w:ilvl="6" w:tplc="B3229BBE">
      <w:start w:val="1"/>
      <w:numFmt w:val="decimal"/>
      <w:lvlText w:val="%7."/>
      <w:lvlJc w:val="left"/>
      <w:pPr>
        <w:ind w:left="360" w:hanging="360"/>
      </w:pPr>
    </w:lvl>
    <w:lvl w:ilvl="7" w:tplc="77CC4DB0">
      <w:start w:val="1"/>
      <w:numFmt w:val="lowerLetter"/>
      <w:lvlText w:val="%8."/>
      <w:lvlJc w:val="left"/>
      <w:pPr>
        <w:ind w:left="5760" w:hanging="360"/>
      </w:pPr>
    </w:lvl>
    <w:lvl w:ilvl="8" w:tplc="F1B8AAAE">
      <w:start w:val="1"/>
      <w:numFmt w:val="lowerRoman"/>
      <w:lvlText w:val="%9."/>
      <w:lvlJc w:val="right"/>
      <w:pPr>
        <w:ind w:left="6480" w:hanging="180"/>
      </w:pPr>
    </w:lvl>
  </w:abstractNum>
  <w:abstractNum w:abstractNumId="7" w15:restartNumberingAfterBreak="0">
    <w:nsid w:val="00000007"/>
    <w:multiLevelType w:val="multilevel"/>
    <w:tmpl w:val="D79AB9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00000008"/>
    <w:multiLevelType w:val="hybridMultilevel"/>
    <w:tmpl w:val="2990C80A"/>
    <w:lvl w:ilvl="0" w:tplc="CAA0018A">
      <w:start w:val="1"/>
      <w:numFmt w:val="lowerLetter"/>
      <w:lvlText w:val="%1."/>
      <w:lvlJc w:val="left"/>
      <w:pPr>
        <w:ind w:left="1505" w:hanging="226"/>
      </w:pPr>
      <w:rPr>
        <w:rFonts w:ascii="Times New Roman" w:eastAsia="Times New Roman" w:hAnsi="Times New Roman" w:cs="Times New Roman" w:hint="default"/>
        <w:b w:val="0"/>
        <w:bCs w:val="0"/>
        <w:i w:val="0"/>
        <w:iCs w:val="0"/>
        <w:spacing w:val="-1"/>
        <w:w w:val="100"/>
        <w:sz w:val="24"/>
        <w:szCs w:val="24"/>
        <w:lang w:eastAsia="en-US" w:bidi="ar-SA"/>
      </w:rPr>
    </w:lvl>
    <w:lvl w:ilvl="1" w:tplc="890AE576">
      <w:start w:val="1"/>
      <w:numFmt w:val="bullet"/>
      <w:lvlText w:val="•"/>
      <w:lvlJc w:val="left"/>
      <w:pPr>
        <w:ind w:left="2372" w:hanging="226"/>
      </w:pPr>
      <w:rPr>
        <w:rFonts w:hint="default"/>
        <w:lang w:eastAsia="en-US" w:bidi="ar-SA"/>
      </w:rPr>
    </w:lvl>
    <w:lvl w:ilvl="2" w:tplc="69822948">
      <w:start w:val="1"/>
      <w:numFmt w:val="bullet"/>
      <w:lvlText w:val="•"/>
      <w:lvlJc w:val="left"/>
      <w:pPr>
        <w:ind w:left="3245" w:hanging="226"/>
      </w:pPr>
      <w:rPr>
        <w:rFonts w:hint="default"/>
        <w:lang w:eastAsia="en-US" w:bidi="ar-SA"/>
      </w:rPr>
    </w:lvl>
    <w:lvl w:ilvl="3" w:tplc="22F8E8B4">
      <w:start w:val="1"/>
      <w:numFmt w:val="bullet"/>
      <w:lvlText w:val="•"/>
      <w:lvlJc w:val="left"/>
      <w:pPr>
        <w:ind w:left="4118" w:hanging="226"/>
      </w:pPr>
      <w:rPr>
        <w:rFonts w:hint="default"/>
        <w:lang w:eastAsia="en-US" w:bidi="ar-SA"/>
      </w:rPr>
    </w:lvl>
    <w:lvl w:ilvl="4" w:tplc="EEBEB184">
      <w:start w:val="1"/>
      <w:numFmt w:val="bullet"/>
      <w:lvlText w:val="•"/>
      <w:lvlJc w:val="left"/>
      <w:pPr>
        <w:ind w:left="4991" w:hanging="226"/>
      </w:pPr>
      <w:rPr>
        <w:rFonts w:hint="default"/>
        <w:lang w:eastAsia="en-US" w:bidi="ar-SA"/>
      </w:rPr>
    </w:lvl>
    <w:lvl w:ilvl="5" w:tplc="A9F6B916">
      <w:start w:val="1"/>
      <w:numFmt w:val="bullet"/>
      <w:lvlText w:val="•"/>
      <w:lvlJc w:val="left"/>
      <w:pPr>
        <w:ind w:left="5864" w:hanging="226"/>
      </w:pPr>
      <w:rPr>
        <w:rFonts w:hint="default"/>
        <w:lang w:eastAsia="en-US" w:bidi="ar-SA"/>
      </w:rPr>
    </w:lvl>
    <w:lvl w:ilvl="6" w:tplc="F2041600">
      <w:start w:val="1"/>
      <w:numFmt w:val="bullet"/>
      <w:lvlText w:val="•"/>
      <w:lvlJc w:val="left"/>
      <w:pPr>
        <w:ind w:left="6736" w:hanging="226"/>
      </w:pPr>
      <w:rPr>
        <w:rFonts w:hint="default"/>
        <w:lang w:eastAsia="en-US" w:bidi="ar-SA"/>
      </w:rPr>
    </w:lvl>
    <w:lvl w:ilvl="7" w:tplc="7382BA36">
      <w:start w:val="1"/>
      <w:numFmt w:val="bullet"/>
      <w:lvlText w:val="•"/>
      <w:lvlJc w:val="left"/>
      <w:pPr>
        <w:ind w:left="7609" w:hanging="226"/>
      </w:pPr>
      <w:rPr>
        <w:rFonts w:hint="default"/>
        <w:lang w:eastAsia="en-US" w:bidi="ar-SA"/>
      </w:rPr>
    </w:lvl>
    <w:lvl w:ilvl="8" w:tplc="4F2A7A58">
      <w:start w:val="1"/>
      <w:numFmt w:val="bullet"/>
      <w:lvlText w:val="•"/>
      <w:lvlJc w:val="left"/>
      <w:pPr>
        <w:ind w:left="8482" w:hanging="226"/>
      </w:pPr>
      <w:rPr>
        <w:rFonts w:hint="default"/>
        <w:lang w:eastAsia="en-US" w:bidi="ar-SA"/>
      </w:rPr>
    </w:lvl>
  </w:abstractNum>
  <w:abstractNum w:abstractNumId="9" w15:restartNumberingAfterBreak="0">
    <w:nsid w:val="00000009"/>
    <w:multiLevelType w:val="hybridMultilevel"/>
    <w:tmpl w:val="119E2C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00000A"/>
    <w:multiLevelType w:val="hybridMultilevel"/>
    <w:tmpl w:val="1AA81DDC"/>
    <w:lvl w:ilvl="0" w:tplc="EC4825B0">
      <w:start w:val="1"/>
      <w:numFmt w:val="decimal"/>
      <w:lvlText w:val="%1."/>
      <w:lvlJc w:val="left"/>
      <w:pPr>
        <w:ind w:left="1080" w:hanging="360"/>
      </w:pPr>
      <w:rPr>
        <w:rFonts w:hint="default"/>
        <w:b w:val="0"/>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0000000B"/>
    <w:multiLevelType w:val="hybridMultilevel"/>
    <w:tmpl w:val="2CDEC2A6"/>
    <w:lvl w:ilvl="0" w:tplc="114AA72A">
      <w:start w:val="1"/>
      <w:numFmt w:val="lowerLetter"/>
      <w:lvlText w:val="%1."/>
      <w:lvlJc w:val="left"/>
      <w:pPr>
        <w:ind w:left="1505" w:hanging="226"/>
      </w:pPr>
      <w:rPr>
        <w:rFonts w:ascii="Times New Roman" w:eastAsia="Times New Roman" w:hAnsi="Times New Roman" w:cs="Times New Roman" w:hint="default"/>
        <w:b w:val="0"/>
        <w:bCs w:val="0"/>
        <w:i w:val="0"/>
        <w:iCs w:val="0"/>
        <w:color w:val="000004"/>
        <w:spacing w:val="-1"/>
        <w:w w:val="100"/>
        <w:sz w:val="24"/>
        <w:szCs w:val="24"/>
        <w:lang w:eastAsia="en-US" w:bidi="ar-SA"/>
      </w:rPr>
    </w:lvl>
    <w:lvl w:ilvl="1" w:tplc="85AEFDDA">
      <w:start w:val="1"/>
      <w:numFmt w:val="bullet"/>
      <w:lvlText w:val="•"/>
      <w:lvlJc w:val="left"/>
      <w:pPr>
        <w:ind w:left="2372" w:hanging="226"/>
      </w:pPr>
      <w:rPr>
        <w:rFonts w:hint="default"/>
        <w:lang w:eastAsia="en-US" w:bidi="ar-SA"/>
      </w:rPr>
    </w:lvl>
    <w:lvl w:ilvl="2" w:tplc="2F808EFC">
      <w:start w:val="1"/>
      <w:numFmt w:val="bullet"/>
      <w:lvlText w:val="•"/>
      <w:lvlJc w:val="left"/>
      <w:pPr>
        <w:ind w:left="3245" w:hanging="226"/>
      </w:pPr>
      <w:rPr>
        <w:rFonts w:hint="default"/>
        <w:lang w:eastAsia="en-US" w:bidi="ar-SA"/>
      </w:rPr>
    </w:lvl>
    <w:lvl w:ilvl="3" w:tplc="06148D26">
      <w:start w:val="1"/>
      <w:numFmt w:val="bullet"/>
      <w:lvlText w:val="•"/>
      <w:lvlJc w:val="left"/>
      <w:pPr>
        <w:ind w:left="4118" w:hanging="226"/>
      </w:pPr>
      <w:rPr>
        <w:rFonts w:hint="default"/>
        <w:lang w:eastAsia="en-US" w:bidi="ar-SA"/>
      </w:rPr>
    </w:lvl>
    <w:lvl w:ilvl="4" w:tplc="8EFCCA3A">
      <w:start w:val="1"/>
      <w:numFmt w:val="bullet"/>
      <w:lvlText w:val="•"/>
      <w:lvlJc w:val="left"/>
      <w:pPr>
        <w:ind w:left="4991" w:hanging="226"/>
      </w:pPr>
      <w:rPr>
        <w:rFonts w:hint="default"/>
        <w:lang w:eastAsia="en-US" w:bidi="ar-SA"/>
      </w:rPr>
    </w:lvl>
    <w:lvl w:ilvl="5" w:tplc="94CE2776">
      <w:start w:val="1"/>
      <w:numFmt w:val="bullet"/>
      <w:lvlText w:val="•"/>
      <w:lvlJc w:val="left"/>
      <w:pPr>
        <w:ind w:left="5864" w:hanging="226"/>
      </w:pPr>
      <w:rPr>
        <w:rFonts w:hint="default"/>
        <w:lang w:eastAsia="en-US" w:bidi="ar-SA"/>
      </w:rPr>
    </w:lvl>
    <w:lvl w:ilvl="6" w:tplc="220ED75E">
      <w:start w:val="1"/>
      <w:numFmt w:val="bullet"/>
      <w:lvlText w:val="•"/>
      <w:lvlJc w:val="left"/>
      <w:pPr>
        <w:ind w:left="6736" w:hanging="226"/>
      </w:pPr>
      <w:rPr>
        <w:rFonts w:hint="default"/>
        <w:lang w:eastAsia="en-US" w:bidi="ar-SA"/>
      </w:rPr>
    </w:lvl>
    <w:lvl w:ilvl="7" w:tplc="D24061F4">
      <w:start w:val="1"/>
      <w:numFmt w:val="bullet"/>
      <w:lvlText w:val="•"/>
      <w:lvlJc w:val="left"/>
      <w:pPr>
        <w:ind w:left="7609" w:hanging="226"/>
      </w:pPr>
      <w:rPr>
        <w:rFonts w:hint="default"/>
        <w:lang w:eastAsia="en-US" w:bidi="ar-SA"/>
      </w:rPr>
    </w:lvl>
    <w:lvl w:ilvl="8" w:tplc="4CDAD880">
      <w:start w:val="1"/>
      <w:numFmt w:val="bullet"/>
      <w:lvlText w:val="•"/>
      <w:lvlJc w:val="left"/>
      <w:pPr>
        <w:ind w:left="8482" w:hanging="226"/>
      </w:pPr>
      <w:rPr>
        <w:rFonts w:hint="default"/>
        <w:lang w:eastAsia="en-US" w:bidi="ar-SA"/>
      </w:rPr>
    </w:lvl>
  </w:abstractNum>
  <w:num w:numId="1">
    <w:abstractNumId w:val="0"/>
  </w:num>
  <w:num w:numId="2">
    <w:abstractNumId w:val="7"/>
  </w:num>
  <w:num w:numId="3">
    <w:abstractNumId w:val="6"/>
  </w:num>
  <w:num w:numId="4">
    <w:abstractNumId w:val="10"/>
  </w:num>
  <w:num w:numId="5">
    <w:abstractNumId w:val="3"/>
  </w:num>
  <w:num w:numId="6">
    <w:abstractNumId w:val="1"/>
  </w:num>
  <w:num w:numId="7">
    <w:abstractNumId w:val="5"/>
  </w:num>
  <w:num w:numId="8">
    <w:abstractNumId w:val="4"/>
  </w:num>
  <w:num w:numId="9">
    <w:abstractNumId w:val="11"/>
  </w:num>
  <w:num w:numId="10">
    <w:abstractNumId w:val="8"/>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164"/>
    <w:rsid w:val="001D10EA"/>
    <w:rsid w:val="00992164"/>
    <w:rsid w:val="009E6CEF"/>
    <w:rsid w:val="00AF46B1"/>
    <w:rsid w:val="00E26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3238E3"/>
  <w15:docId w15:val="{7CE5890C-6FBF-4345-9045-B108B30AE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customStyle="1" w:styleId="BasicParagraph">
    <w:name w:val="[Basic Paragraph]"/>
    <w:basedOn w:val="Normal"/>
    <w:uiPriority w:val="99"/>
    <w:pPr>
      <w:autoSpaceDE w:val="0"/>
      <w:autoSpaceDN w:val="0"/>
      <w:adjustRightInd w:val="0"/>
      <w:spacing w:after="0" w:line="288" w:lineRule="auto"/>
    </w:pPr>
    <w:rPr>
      <w:rFonts w:ascii="Calisto MT" w:hAnsi="Calisto MT" w:cs="Calisto MT"/>
      <w:color w:val="000000"/>
      <w:sz w:val="20"/>
      <w:szCs w:val="20"/>
      <w:lang w:val="en-GB"/>
    </w:rPr>
  </w:style>
  <w:style w:type="character" w:styleId="Hyperlink">
    <w:name w:val="Hyperlink"/>
    <w:basedOn w:val="DefaultParagraphFont"/>
    <w:uiPriority w:val="99"/>
    <w:rPr>
      <w:color w:val="0563C1"/>
      <w:u w:val="single"/>
    </w:rPr>
  </w:style>
  <w:style w:type="character" w:customStyle="1" w:styleId="FootnoteTextChar">
    <w:name w:val="Footnote Text Char"/>
    <w:basedOn w:val="DefaultParagraphFont"/>
    <w:link w:val="FootnoteText"/>
    <w:rPr>
      <w:rFonts w:ascii="Times New Roman" w:eastAsia="Times New Roman" w:hAnsi="Times New Roman" w:cs="Times New Roman"/>
      <w:sz w:val="20"/>
      <w:szCs w:val="20"/>
      <w:lang w:val="en-US"/>
    </w:rPr>
  </w:style>
  <w:style w:type="paragraph" w:styleId="FootnoteText">
    <w:name w:val="footnote text"/>
    <w:basedOn w:val="Normal"/>
    <w:link w:val="FootnoteTextChar"/>
    <w:qFormat/>
    <w:pPr>
      <w:spacing w:after="0" w:line="240" w:lineRule="auto"/>
    </w:pPr>
    <w:rPr>
      <w:rFonts w:ascii="Times New Roman" w:eastAsia="Times New Roman" w:hAnsi="Times New Roman" w:cs="Times New Roman"/>
      <w:sz w:val="20"/>
      <w:szCs w:val="20"/>
      <w:lang w:val="en-US"/>
    </w:rPr>
  </w:style>
  <w:style w:type="character" w:customStyle="1" w:styleId="FootnoteTextChar1">
    <w:name w:val="Footnote Text Char1"/>
    <w:basedOn w:val="DefaultParagraphFont"/>
    <w:uiPriority w:val="99"/>
    <w:rPr>
      <w:sz w:val="20"/>
      <w:szCs w:val="20"/>
    </w:rPr>
  </w:style>
  <w:style w:type="paragraph" w:styleId="BodyText">
    <w:name w:val="Body Text"/>
    <w:basedOn w:val="Normal"/>
    <w:link w:val="BodyTextChar"/>
    <w:uiPriority w:val="99"/>
    <w:pPr>
      <w:spacing w:after="120" w:line="276" w:lineRule="auto"/>
    </w:pPr>
    <w:rPr>
      <w:rFonts w:eastAsia="Times New Roman" w:cs="Times New Roman"/>
      <w:lang w:eastAsia="id-ID"/>
    </w:rPr>
  </w:style>
  <w:style w:type="character" w:customStyle="1" w:styleId="BodyTextChar">
    <w:name w:val="Body Text Char"/>
    <w:basedOn w:val="DefaultParagraphFont"/>
    <w:link w:val="BodyText"/>
    <w:uiPriority w:val="99"/>
    <w:rPr>
      <w:rFonts w:ascii="Calibri" w:eastAsia="Times New Roman" w:hAnsi="Calibri" w:cs="Times New Roman"/>
      <w:lang w:eastAsia="id-ID"/>
    </w:rPr>
  </w:style>
  <w:style w:type="character" w:styleId="FootnoteReference">
    <w:name w:val="footnote reference"/>
    <w:qFormat/>
    <w:rPr>
      <w:rFonts w:ascii="Times New Roman" w:hAnsi="Times New Roman" w:cs="Times New Roman" w:hint="default"/>
      <w:vertAlign w:val="superscript"/>
    </w:rPr>
  </w:style>
  <w:style w:type="paragraph" w:styleId="BodyTextIndent">
    <w:name w:val="Body Text Indent"/>
    <w:basedOn w:val="Normal"/>
    <w:link w:val="BodyTextIndentChar"/>
    <w:uiPriority w:val="99"/>
    <w:pPr>
      <w:spacing w:after="120" w:line="276" w:lineRule="auto"/>
      <w:ind w:left="283"/>
    </w:pPr>
    <w:rPr>
      <w:rFonts w:eastAsia="Times New Roman" w:cs="Times New Roman"/>
      <w:lang w:eastAsia="id-ID"/>
    </w:rPr>
  </w:style>
  <w:style w:type="character" w:customStyle="1" w:styleId="BodyTextIndentChar">
    <w:name w:val="Body Text Indent Char"/>
    <w:basedOn w:val="DefaultParagraphFont"/>
    <w:link w:val="BodyTextIndent"/>
    <w:uiPriority w:val="99"/>
    <w:rPr>
      <w:rFonts w:ascii="Calibri" w:eastAsia="Times New Roman" w:hAnsi="Calibri" w:cs="Times New Roman"/>
      <w:lang w:eastAsia="id-ID"/>
    </w:rPr>
  </w:style>
  <w:style w:type="paragraph" w:styleId="ListParagraph">
    <w:name w:val="List Paragraph"/>
    <w:basedOn w:val="Normal"/>
    <w:link w:val="ListParagraphChar"/>
    <w:uiPriority w:val="1"/>
    <w:qFormat/>
    <w:pPr>
      <w:ind w:left="720"/>
      <w:contextualSpacing/>
    </w:pPr>
  </w:style>
  <w:style w:type="character" w:customStyle="1" w:styleId="ListParagraphChar">
    <w:name w:val="List Paragraph Char"/>
    <w:basedOn w:val="DefaultParagraphFont"/>
    <w:link w:val="ListParagraph"/>
    <w:uiPriority w:val="1"/>
    <w:qFormat/>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paragraph" w:styleId="BodyTextIndent3">
    <w:name w:val="Body Text Indent 3"/>
    <w:basedOn w:val="Normal"/>
    <w:link w:val="BodyTextIndent3Char"/>
    <w:uiPriority w:val="99"/>
    <w:pPr>
      <w:spacing w:after="120"/>
      <w:ind w:left="283"/>
    </w:pPr>
    <w:rPr>
      <w:sz w:val="16"/>
      <w:szCs w:val="16"/>
    </w:rPr>
  </w:style>
  <w:style w:type="character" w:customStyle="1" w:styleId="BodyTextIndent3Char">
    <w:name w:val="Body Text Indent 3 Char"/>
    <w:basedOn w:val="DefaultParagraphFont"/>
    <w:link w:val="BodyTextIndent3"/>
    <w:uiPriority w:val="99"/>
    <w:rPr>
      <w:sz w:val="16"/>
      <w:szCs w:val="16"/>
    </w:rPr>
  </w:style>
  <w:style w:type="paragraph" w:customStyle="1" w:styleId="Default">
    <w:name w:val="Default"/>
    <w:pPr>
      <w:autoSpaceDE w:val="0"/>
      <w:autoSpaceDN w:val="0"/>
      <w:adjustRightInd w:val="0"/>
      <w:spacing w:after="0" w:line="240" w:lineRule="auto"/>
    </w:pPr>
    <w:rPr>
      <w:rFonts w:ascii="Bookman Old Style" w:eastAsia="Times New Roman" w:hAnsi="Bookman Old Style" w:cs="Bookman Old Style"/>
      <w:color w:val="000000"/>
      <w:sz w:val="24"/>
      <w:szCs w:val="24"/>
      <w:lang w:val="en-US"/>
    </w:rPr>
  </w:style>
  <w:style w:type="character" w:styleId="EndnoteReference">
    <w:name w:val="endnote reference"/>
    <w:basedOn w:val="DefaultParagraphFont"/>
    <w:uiPriority w:val="99"/>
    <w:rPr>
      <w:vertAlign w:val="superscript"/>
    </w:rPr>
  </w:style>
  <w:style w:type="paragraph" w:customStyle="1" w:styleId="copy-to-clipboard-hidden">
    <w:name w:val="copy-to-clipboard-hidden"/>
    <w:basedOn w:val="Normal"/>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tlid-translation">
    <w:name w:val="tlid-translation"/>
    <w:basedOn w:val="DefaultParagraphFont"/>
  </w:style>
  <w:style w:type="character" w:styleId="Strong">
    <w:name w:val="Strong"/>
    <w:basedOn w:val="DefaultParagraphFont"/>
    <w:uiPriority w:val="22"/>
    <w:qFormat/>
    <w:rPr>
      <w:b/>
      <w:bCs/>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lang w:val="en-US"/>
    </w:rPr>
  </w:style>
  <w:style w:type="character" w:customStyle="1" w:styleId="i">
    <w:name w:val="i"/>
    <w:basedOn w:val="DefaultParagraphFont"/>
  </w:style>
  <w:style w:type="paragraph" w:styleId="Bibliography">
    <w:name w:val="Bibliography"/>
    <w:basedOn w:val="Normal"/>
    <w:next w:val="Normal"/>
    <w:uiPriority w:val="37"/>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UnresolvedMention1">
    <w:name w:val="Unresolved Mention1"/>
    <w:basedOn w:val="DefaultParagraphFont"/>
    <w:uiPriority w:val="99"/>
    <w:rPr>
      <w:color w:val="605E5C"/>
      <w:shd w:val="clear" w:color="auto" w:fill="E1DFDD"/>
    </w:rPr>
  </w:style>
  <w:style w:type="paragraph" w:styleId="Caption">
    <w:name w:val="caption"/>
    <w:basedOn w:val="Normal"/>
    <w:next w:val="Normal"/>
    <w:uiPriority w:val="35"/>
    <w:qFormat/>
    <w:pPr>
      <w:spacing w:after="200" w:line="240" w:lineRule="auto"/>
    </w:pPr>
    <w:rPr>
      <w:rFonts w:cs="SimSun"/>
      <w:i/>
      <w:iCs/>
      <w:color w:val="44546A"/>
      <w:sz w:val="18"/>
      <w:szCs w:val="18"/>
      <w:lang w:val="en-US"/>
    </w:rPr>
  </w:style>
  <w:style w:type="paragraph" w:customStyle="1" w:styleId="TableParagraph">
    <w:name w:val="Table Paragraph"/>
    <w:basedOn w:val="Normal"/>
    <w:uiPriority w:val="1"/>
    <w:qFormat/>
    <w:pPr>
      <w:widowControl w:val="0"/>
      <w:autoSpaceDE w:val="0"/>
      <w:autoSpaceDN w:val="0"/>
      <w:spacing w:after="0" w:line="240" w:lineRule="auto"/>
      <w:jc w:val="center"/>
    </w:pPr>
    <w:rPr>
      <w:rFonts w:ascii="Times New Roman" w:eastAsia="Times New Roman" w:hAnsi="Times New Roman" w:cs="Times New Roman"/>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20urifahdwi18@gmail.com%2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0dosen00660@unpam.ac.id%20"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mVj3fCPB+bcEXsdAw/zQHeC6zg==">CgMxLjAaJQoBMBIgCh4IB0IaCg9UaW1lcyBOZXcgUm9tYW4SB0d1bmdzdWgaJQoBMRIgCh4IB0IaCg9UaW1lcyBOZXcgUm9tYW4SB0d1bmdzdWg4AHIhMWRMam1OQkt4cFhnMmZaR2V2WUsxQXVKbDhld1BDUmR2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4254</Words>
  <Characters>24251</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Irwan Sugiarto</dc:creator>
  <cp:lastModifiedBy>dell</cp:lastModifiedBy>
  <cp:revision>3</cp:revision>
  <dcterms:created xsi:type="dcterms:W3CDTF">2025-12-31T02:47:00Z</dcterms:created>
  <dcterms:modified xsi:type="dcterms:W3CDTF">2025-12-31T02:52:00Z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http://www.zotero.org/styles/chicago-fullnote-bibliography</vt:lpwstr>
  </property>
  <property fmtid="{D5CDD505-2E9C-101B-9397-08002B2CF9AE}" pid="4" name="Mendeley Unique User Id_1">
    <vt:lpwstr>b44faae8-ea0c-3137-a518-09cc12aef440</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16th edition (author-date)</vt:lpwstr>
  </property>
  <property fmtid="{D5CDD505-2E9C-101B-9397-08002B2CF9AE}" pid="9" name="Mendeley Recent Style Id 2_1">
    <vt:lpwstr>http://www.zotero.org/styles/chicago-fullnote-bibliography</vt:lpwstr>
  </property>
  <property fmtid="{D5CDD505-2E9C-101B-9397-08002B2CF9AE}" pid="10" name="Mendeley Recent Style Name 2_1">
    <vt:lpwstr>Chicago Manual of Style 16th edition (full note)</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16th edition (note)</vt:lpwstr>
  </property>
  <property fmtid="{D5CDD505-2E9C-101B-9397-08002B2CF9AE}" pid="13" name="Mendeley Recent Style Id 4_1">
    <vt:lpwstr>http://www.zotero.org/styles/chicago-annotated-bibliography</vt:lpwstr>
  </property>
  <property fmtid="{D5CDD505-2E9C-101B-9397-08002B2CF9AE}" pid="14" name="Mendeley Recent Style Name 4_1">
    <vt:lpwstr>Chicago Manual of Style 16th edition (note, annotated bibliography)</vt:lpwstr>
  </property>
  <property fmtid="{D5CDD505-2E9C-101B-9397-08002B2CF9AE}" pid="15" name="Mendeley Recent Style Id 5_1">
    <vt:lpwstr>http://www.zotero.org/styles/harvard-university-of-jember</vt:lpwstr>
  </property>
  <property fmtid="{D5CDD505-2E9C-101B-9397-08002B2CF9AE}" pid="16" name="Mendeley Recent Style Name 5_1">
    <vt:lpwstr>Harvard - University of Jember</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zotero-version="5.0.87"&gt;&lt;session id="TqdDbbyW"/&gt;&lt;style id="http://www.zotero.org/styles/chicago-fullnote-bibliography" locale="id-ID" hasBibliography="1" bibliographyStyleHasBeenSet="1"/&gt;&lt;prefs&gt;&lt;pref name="fieldType" value="Field"/&gt;</vt:lpwstr>
  </property>
  <property fmtid="{D5CDD505-2E9C-101B-9397-08002B2CF9AE}" pid="26" name="ZOTERO_PREF_2">
    <vt:lpwstr>&lt;pref name="noteType" value="1"/&gt;&lt;/prefs&gt;&lt;/data&gt;</vt:lpwstr>
  </property>
  <property fmtid="{D5CDD505-2E9C-101B-9397-08002B2CF9AE}" pid="27" name="ICV">
    <vt:lpwstr>af9cded61deb49f9a1929355212a6fc4</vt:lpwstr>
  </property>
</Properties>
</file>